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FA1EC88" wp14:paraId="41627C8D" wp14:textId="08B51AC1">
      <w:pPr>
        <w:spacing w:after="160" w:line="48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458128C8">
        <w:drawing>
          <wp:inline xmlns:wp14="http://schemas.microsoft.com/office/word/2010/wordprocessingDrawing" wp14:editId="61B499CF" wp14:anchorId="6EAAA492">
            <wp:extent cx="1800225" cy="1457325"/>
            <wp:effectExtent l="0" t="0" r="0" b="0"/>
            <wp:docPr id="2123107468" name="" title=""/>
            <wp:cNvGraphicFramePr>
              <a:graphicFrameLocks noChangeAspect="1"/>
            </wp:cNvGraphicFramePr>
            <a:graphic>
              <a:graphicData uri="http://schemas.openxmlformats.org/drawingml/2006/picture">
                <pic:pic>
                  <pic:nvPicPr>
                    <pic:cNvPr id="0" name=""/>
                    <pic:cNvPicPr/>
                  </pic:nvPicPr>
                  <pic:blipFill>
                    <a:blip r:embed="Rc1441b2fe38e4c4b">
                      <a:extLst>
                        <a:ext xmlns:a="http://schemas.openxmlformats.org/drawingml/2006/main" uri="{28A0092B-C50C-407E-A947-70E740481C1C}">
                          <a14:useLocalDpi val="0"/>
                        </a:ext>
                      </a:extLst>
                    </a:blip>
                    <a:stretch>
                      <a:fillRect/>
                    </a:stretch>
                  </pic:blipFill>
                  <pic:spPr>
                    <a:xfrm>
                      <a:off x="0" y="0"/>
                      <a:ext cx="1800225" cy="1457325"/>
                    </a:xfrm>
                    <a:prstGeom prst="rect">
                      <a:avLst/>
                    </a:prstGeom>
                  </pic:spPr>
                </pic:pic>
              </a:graphicData>
            </a:graphic>
          </wp:inline>
        </w:drawing>
      </w:r>
    </w:p>
    <w:p xmlns:wp14="http://schemas.microsoft.com/office/word/2010/wordml" w:rsidP="0FA1EC88" wp14:paraId="0B5BF39B" wp14:textId="5E5C0000">
      <w:pPr>
        <w:spacing w:after="160" w:line="480"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0FA1EC88" w:rsidR="458128C8">
        <w:rPr>
          <w:rFonts w:ascii="Calibri" w:hAnsi="Calibri" w:eastAsia="Calibri" w:cs="Calibri"/>
          <w:b w:val="1"/>
          <w:bCs w:val="1"/>
          <w:i w:val="0"/>
          <w:iCs w:val="0"/>
          <w:caps w:val="0"/>
          <w:smallCaps w:val="0"/>
          <w:noProof w:val="0"/>
          <w:color w:val="000000" w:themeColor="text1" w:themeTint="FF" w:themeShade="FF"/>
          <w:sz w:val="28"/>
          <w:szCs w:val="28"/>
          <w:lang w:val="en-US"/>
        </w:rPr>
        <w:t xml:space="preserve">Topic 3: </w:t>
      </w:r>
      <w:r w:rsidRPr="0FA1EC88" w:rsidR="3D274B8B">
        <w:rPr>
          <w:rFonts w:ascii="Calibri" w:hAnsi="Calibri" w:eastAsia="Calibri" w:cs="Calibri"/>
          <w:b w:val="1"/>
          <w:bCs w:val="1"/>
          <w:i w:val="0"/>
          <w:iCs w:val="0"/>
          <w:caps w:val="0"/>
          <w:smallCaps w:val="0"/>
          <w:noProof w:val="0"/>
          <w:color w:val="000000" w:themeColor="text1" w:themeTint="FF" w:themeShade="FF"/>
          <w:sz w:val="28"/>
          <w:szCs w:val="28"/>
          <w:lang w:val="en-US"/>
        </w:rPr>
        <w:t>Restorative Practice: Building a Restorative Leadership Vision through Challenging Times</w:t>
      </w:r>
    </w:p>
    <w:p xmlns:wp14="http://schemas.microsoft.com/office/word/2010/wordml" w:rsidP="0FA1EC88" wp14:paraId="5CC85F6B" wp14:textId="179C46CE">
      <w:pPr>
        <w:spacing w:after="160" w:line="48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699BB67F" w:rsidR="699BB67F">
        <w:rPr>
          <w:rFonts w:ascii="Calibri" w:hAnsi="Calibri" w:eastAsia="Calibri" w:cs="Calibri"/>
          <w:b w:val="1"/>
          <w:bCs w:val="1"/>
          <w:i w:val="0"/>
          <w:iCs w:val="0"/>
          <w:caps w:val="0"/>
          <w:smallCaps w:val="0"/>
          <w:noProof w:val="0"/>
          <w:color w:val="000000" w:themeColor="text1" w:themeTint="FF" w:themeShade="FF"/>
          <w:sz w:val="28"/>
          <w:szCs w:val="28"/>
          <w:lang w:val="en-US"/>
        </w:rPr>
        <w:t>Frequently Asked Questions (FAQ)</w:t>
      </w:r>
    </w:p>
    <w:p w:rsidR="699BB67F" w:rsidP="699BB67F" w:rsidRDefault="699BB67F" w14:paraId="18207492" w14:textId="2AE06CE5">
      <w:pPr>
        <w:pStyle w:val="Normal"/>
        <w:spacing w:after="160" w:line="480"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699BB67F" w:rsidP="699BB67F" w:rsidRDefault="699BB67F" w14:paraId="77054240" w14:textId="0F127927">
      <w:pPr>
        <w:spacing w:line="480" w:lineRule="auto"/>
        <w:jc w:val="center"/>
      </w:pPr>
      <w:r w:rsidRPr="5D4A34E3" w:rsidR="699BB67F">
        <w:rPr>
          <w:rFonts w:ascii="Times New Roman" w:hAnsi="Times New Roman" w:eastAsia="Times New Roman" w:cs="Times New Roman"/>
          <w:noProof w:val="0"/>
          <w:sz w:val="24"/>
          <w:szCs w:val="24"/>
          <w:lang w:val="en-US"/>
        </w:rPr>
        <w:t xml:space="preserve">Topic 3: Restorative Practice: Building a Restorative Practice leadership </w:t>
      </w:r>
      <w:r w:rsidRPr="5D4A34E3" w:rsidR="283247F7">
        <w:rPr>
          <w:rFonts w:ascii="Times New Roman" w:hAnsi="Times New Roman" w:eastAsia="Times New Roman" w:cs="Times New Roman"/>
          <w:noProof w:val="0"/>
          <w:sz w:val="24"/>
          <w:szCs w:val="24"/>
          <w:lang w:val="en-US"/>
        </w:rPr>
        <w:t>V</w:t>
      </w:r>
      <w:r w:rsidRPr="5D4A34E3" w:rsidR="699BB67F">
        <w:rPr>
          <w:rFonts w:ascii="Times New Roman" w:hAnsi="Times New Roman" w:eastAsia="Times New Roman" w:cs="Times New Roman"/>
          <w:noProof w:val="0"/>
          <w:sz w:val="24"/>
          <w:szCs w:val="24"/>
          <w:lang w:val="en-US"/>
        </w:rPr>
        <w:t xml:space="preserve">ision through a </w:t>
      </w:r>
      <w:r w:rsidRPr="5D4A34E3" w:rsidR="30FA1034">
        <w:rPr>
          <w:rFonts w:ascii="Times New Roman" w:hAnsi="Times New Roman" w:eastAsia="Times New Roman" w:cs="Times New Roman"/>
          <w:noProof w:val="0"/>
          <w:sz w:val="24"/>
          <w:szCs w:val="24"/>
          <w:lang w:val="en-US"/>
        </w:rPr>
        <w:t>C</w:t>
      </w:r>
      <w:r w:rsidRPr="5D4A34E3" w:rsidR="699BB67F">
        <w:rPr>
          <w:rFonts w:ascii="Times New Roman" w:hAnsi="Times New Roman" w:eastAsia="Times New Roman" w:cs="Times New Roman"/>
          <w:noProof w:val="0"/>
          <w:sz w:val="24"/>
          <w:szCs w:val="24"/>
          <w:lang w:val="en-US"/>
        </w:rPr>
        <w:t xml:space="preserve">hallenging </w:t>
      </w:r>
      <w:r w:rsidRPr="5D4A34E3" w:rsidR="338788D8">
        <w:rPr>
          <w:rFonts w:ascii="Times New Roman" w:hAnsi="Times New Roman" w:eastAsia="Times New Roman" w:cs="Times New Roman"/>
          <w:noProof w:val="0"/>
          <w:sz w:val="24"/>
          <w:szCs w:val="24"/>
          <w:lang w:val="en-US"/>
        </w:rPr>
        <w:t>T</w:t>
      </w:r>
      <w:r w:rsidRPr="5D4A34E3" w:rsidR="699BB67F">
        <w:rPr>
          <w:rFonts w:ascii="Times New Roman" w:hAnsi="Times New Roman" w:eastAsia="Times New Roman" w:cs="Times New Roman"/>
          <w:noProof w:val="0"/>
          <w:sz w:val="24"/>
          <w:szCs w:val="24"/>
          <w:lang w:val="en-US"/>
        </w:rPr>
        <w:t>ime</w:t>
      </w:r>
    </w:p>
    <w:p w:rsidR="699BB67F" w:rsidP="699BB67F" w:rsidRDefault="699BB67F" w14:paraId="7BDF0DB7" w14:textId="4D389118">
      <w:pPr>
        <w:spacing w:line="480" w:lineRule="auto"/>
        <w:jc w:val="center"/>
      </w:pPr>
      <w:r w:rsidRPr="699BB67F" w:rsidR="699BB67F">
        <w:rPr>
          <w:rFonts w:ascii="Times New Roman" w:hAnsi="Times New Roman" w:eastAsia="Times New Roman" w:cs="Times New Roman"/>
          <w:noProof w:val="0"/>
          <w:sz w:val="24"/>
          <w:szCs w:val="24"/>
          <w:lang w:val="en-US"/>
        </w:rPr>
        <w:t xml:space="preserve"> </w:t>
      </w:r>
    </w:p>
    <w:p w:rsidR="699BB67F" w:rsidP="699BB67F" w:rsidRDefault="699BB67F" w14:paraId="66817211" w14:textId="21E4F901">
      <w:pPr>
        <w:pStyle w:val="ListParagraph"/>
        <w:numPr>
          <w:ilvl w:val="0"/>
          <w:numId w:val="1"/>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What </w:t>
      </w:r>
      <w:r w:rsidRPr="5D4A34E3" w:rsidR="31DEFCAE">
        <w:rPr>
          <w:rFonts w:ascii="Times New Roman" w:hAnsi="Times New Roman" w:eastAsia="Times New Roman" w:cs="Times New Roman"/>
          <w:noProof w:val="0"/>
          <w:color w:val="0E101A"/>
          <w:sz w:val="24"/>
          <w:szCs w:val="24"/>
          <w:lang w:val="en-US"/>
        </w:rPr>
        <w:t>are</w:t>
      </w:r>
      <w:r w:rsidRPr="5D4A34E3" w:rsidR="699BB67F">
        <w:rPr>
          <w:rFonts w:ascii="Times New Roman" w:hAnsi="Times New Roman" w:eastAsia="Times New Roman" w:cs="Times New Roman"/>
          <w:noProof w:val="0"/>
          <w:color w:val="0E101A"/>
          <w:sz w:val="24"/>
          <w:szCs w:val="24"/>
          <w:lang w:val="en-US"/>
        </w:rPr>
        <w:t xml:space="preserve"> the most </w:t>
      </w:r>
      <w:r w:rsidRPr="5D4A34E3" w:rsidR="71694A7D">
        <w:rPr>
          <w:rFonts w:ascii="Times New Roman" w:hAnsi="Times New Roman" w:eastAsia="Times New Roman" w:cs="Times New Roman"/>
          <w:noProof w:val="0"/>
          <w:color w:val="0E101A"/>
          <w:sz w:val="24"/>
          <w:szCs w:val="24"/>
          <w:lang w:val="en-US"/>
        </w:rPr>
        <w:t>prominent issues</w:t>
      </w:r>
      <w:r w:rsidRPr="5D4A34E3" w:rsidR="6449AAF4">
        <w:rPr>
          <w:rFonts w:ascii="Times New Roman" w:hAnsi="Times New Roman" w:eastAsia="Times New Roman" w:cs="Times New Roman"/>
          <w:noProof w:val="0"/>
          <w:color w:val="0E101A"/>
          <w:sz w:val="24"/>
          <w:szCs w:val="24"/>
          <w:lang w:val="en-US"/>
        </w:rPr>
        <w:t xml:space="preserve"> </w:t>
      </w:r>
      <w:r w:rsidRPr="5D4A34E3" w:rsidR="699BB67F">
        <w:rPr>
          <w:rFonts w:ascii="Times New Roman" w:hAnsi="Times New Roman" w:eastAsia="Times New Roman" w:cs="Times New Roman"/>
          <w:noProof w:val="0"/>
          <w:color w:val="0E101A"/>
          <w:sz w:val="24"/>
          <w:szCs w:val="24"/>
          <w:lang w:val="en-US"/>
        </w:rPr>
        <w:t>when it comes to restorative justice practitioners?</w:t>
      </w:r>
    </w:p>
    <w:p w:rsidR="699BB67F" w:rsidP="699BB67F" w:rsidRDefault="699BB67F" w14:paraId="44D2D499" w14:textId="593E8351">
      <w:pPr>
        <w:pStyle w:val="ListParagraph"/>
        <w:numPr>
          <w:ilvl w:val="0"/>
          <w:numId w:val="2"/>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Getting acquainted with building understanding and trust is one of the keys to success as a restorative justice practitioner. Some strategies could be building relationships by learning the students' names, pronouncing them correctly, letting them know how you want to be addressed, </w:t>
      </w:r>
      <w:r w:rsidRPr="5D4A34E3" w:rsidR="4D870B77">
        <w:rPr>
          <w:rFonts w:ascii="Times New Roman" w:hAnsi="Times New Roman" w:eastAsia="Times New Roman" w:cs="Times New Roman"/>
          <w:noProof w:val="0"/>
          <w:color w:val="0E101A"/>
          <w:sz w:val="24"/>
          <w:szCs w:val="24"/>
          <w:lang w:val="en-US"/>
        </w:rPr>
        <w:t>utilizing</w:t>
      </w:r>
      <w:r w:rsidRPr="5D4A34E3" w:rsidR="4D870B77">
        <w:rPr>
          <w:rFonts w:ascii="Times New Roman" w:hAnsi="Times New Roman" w:eastAsia="Times New Roman" w:cs="Times New Roman"/>
          <w:noProof w:val="0"/>
          <w:color w:val="0E101A"/>
          <w:sz w:val="24"/>
          <w:szCs w:val="24"/>
          <w:lang w:val="en-US"/>
        </w:rPr>
        <w:t xml:space="preserve"> a </w:t>
      </w:r>
      <w:r w:rsidRPr="5D4A34E3" w:rsidR="699BB67F">
        <w:rPr>
          <w:rFonts w:ascii="Times New Roman" w:hAnsi="Times New Roman" w:eastAsia="Times New Roman" w:cs="Times New Roman"/>
          <w:noProof w:val="0"/>
          <w:color w:val="0E101A"/>
          <w:sz w:val="24"/>
          <w:szCs w:val="24"/>
          <w:lang w:val="en-US"/>
        </w:rPr>
        <w:t>preference</w:t>
      </w:r>
      <w:r w:rsidRPr="5D4A34E3" w:rsidR="01274E31">
        <w:rPr>
          <w:rFonts w:ascii="Times New Roman" w:hAnsi="Times New Roman" w:eastAsia="Times New Roman" w:cs="Times New Roman"/>
          <w:noProof w:val="0"/>
          <w:color w:val="0E101A"/>
          <w:sz w:val="24"/>
          <w:szCs w:val="24"/>
          <w:lang w:val="en-US"/>
        </w:rPr>
        <w:t xml:space="preserve"> survey</w:t>
      </w:r>
      <w:r w:rsidRPr="5D4A34E3" w:rsidR="699BB67F">
        <w:rPr>
          <w:rFonts w:ascii="Times New Roman" w:hAnsi="Times New Roman" w:eastAsia="Times New Roman" w:cs="Times New Roman"/>
          <w:noProof w:val="0"/>
          <w:color w:val="0E101A"/>
          <w:sz w:val="24"/>
          <w:szCs w:val="24"/>
          <w:lang w:val="en-US"/>
        </w:rPr>
        <w:t xml:space="preserve"> </w:t>
      </w:r>
      <w:r w:rsidRPr="5D4A34E3" w:rsidR="7B01C5A6">
        <w:rPr>
          <w:rFonts w:ascii="Times New Roman" w:hAnsi="Times New Roman" w:eastAsia="Times New Roman" w:cs="Times New Roman"/>
          <w:noProof w:val="0"/>
          <w:color w:val="0E101A"/>
          <w:sz w:val="24"/>
          <w:szCs w:val="24"/>
          <w:lang w:val="en-US"/>
        </w:rPr>
        <w:t>to</w:t>
      </w:r>
      <w:r w:rsidRPr="5D4A34E3" w:rsidR="699BB67F">
        <w:rPr>
          <w:rFonts w:ascii="Times New Roman" w:hAnsi="Times New Roman" w:eastAsia="Times New Roman" w:cs="Times New Roman"/>
          <w:noProof w:val="0"/>
          <w:color w:val="0E101A"/>
          <w:sz w:val="24"/>
          <w:szCs w:val="24"/>
          <w:lang w:val="en-US"/>
        </w:rPr>
        <w:t xml:space="preserve"> assess</w:t>
      </w:r>
      <w:r w:rsidRPr="5D4A34E3" w:rsidR="149C2732">
        <w:rPr>
          <w:rFonts w:ascii="Times New Roman" w:hAnsi="Times New Roman" w:eastAsia="Times New Roman" w:cs="Times New Roman"/>
          <w:noProof w:val="0"/>
          <w:color w:val="0E101A"/>
          <w:sz w:val="24"/>
          <w:szCs w:val="24"/>
          <w:lang w:val="en-US"/>
        </w:rPr>
        <w:t xml:space="preserve"> your student’s</w:t>
      </w:r>
      <w:r w:rsidRPr="5D4A34E3" w:rsidR="699BB67F">
        <w:rPr>
          <w:rFonts w:ascii="Times New Roman" w:hAnsi="Times New Roman" w:eastAsia="Times New Roman" w:cs="Times New Roman"/>
          <w:noProof w:val="0"/>
          <w:color w:val="0E101A"/>
          <w:sz w:val="24"/>
          <w:szCs w:val="24"/>
          <w:lang w:val="en-US"/>
        </w:rPr>
        <w:t xml:space="preserve"> preferences</w:t>
      </w:r>
      <w:r w:rsidRPr="5D4A34E3" w:rsidR="13BE1104">
        <w:rPr>
          <w:rFonts w:ascii="Times New Roman" w:hAnsi="Times New Roman" w:eastAsia="Times New Roman" w:cs="Times New Roman"/>
          <w:noProof w:val="0"/>
          <w:color w:val="0E101A"/>
          <w:sz w:val="24"/>
          <w:szCs w:val="24"/>
          <w:lang w:val="en-US"/>
        </w:rPr>
        <w:t>,</w:t>
      </w:r>
      <w:r w:rsidRPr="5D4A34E3" w:rsidR="699BB67F">
        <w:rPr>
          <w:rFonts w:ascii="Times New Roman" w:hAnsi="Times New Roman" w:eastAsia="Times New Roman" w:cs="Times New Roman"/>
          <w:noProof w:val="0"/>
          <w:color w:val="0E101A"/>
          <w:sz w:val="24"/>
          <w:szCs w:val="24"/>
          <w:lang w:val="en-US"/>
        </w:rPr>
        <w:t xml:space="preserve"> etc. After building the relationship, we can build trust by introducing who we are and what we are passionate about using storytelling. </w:t>
      </w:r>
    </w:p>
    <w:p w:rsidR="699BB67F" w:rsidP="699BB67F" w:rsidRDefault="699BB67F" w14:paraId="02B05F96" w14:textId="172820D2">
      <w:pPr>
        <w:pStyle w:val="ListParagraph"/>
        <w:numPr>
          <w:ilvl w:val="0"/>
          <w:numId w:val="2"/>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Addressing issues and visions would be the second step in being successful as a restorative justice practitioner. We can start introducing the school's mission and vision to educate and </w:t>
      </w:r>
      <w:r w:rsidRPr="5D4A34E3" w:rsidR="17EA16A9">
        <w:rPr>
          <w:rFonts w:ascii="Times New Roman" w:hAnsi="Times New Roman" w:eastAsia="Times New Roman" w:cs="Times New Roman"/>
          <w:noProof w:val="0"/>
          <w:color w:val="0E101A"/>
          <w:sz w:val="24"/>
          <w:szCs w:val="24"/>
          <w:lang w:val="en-US"/>
        </w:rPr>
        <w:t>instruct</w:t>
      </w:r>
      <w:r w:rsidRPr="5D4A34E3" w:rsidR="699BB67F">
        <w:rPr>
          <w:rFonts w:ascii="Times New Roman" w:hAnsi="Times New Roman" w:eastAsia="Times New Roman" w:cs="Times New Roman"/>
          <w:noProof w:val="0"/>
          <w:color w:val="0E101A"/>
          <w:sz w:val="24"/>
          <w:szCs w:val="24"/>
          <w:lang w:val="en-US"/>
        </w:rPr>
        <w:t xml:space="preserve"> children academically and socially.</w:t>
      </w:r>
    </w:p>
    <w:p w:rsidR="699BB67F" w:rsidP="699BB67F" w:rsidRDefault="699BB67F" w14:paraId="2E60D978" w14:textId="71F06C93">
      <w:pPr>
        <w:pStyle w:val="ListParagraph"/>
        <w:numPr>
          <w:ilvl w:val="0"/>
          <w:numId w:val="2"/>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Developing a plan of action is the </w:t>
      </w:r>
      <w:r w:rsidRPr="5D4A34E3" w:rsidR="4B446AA2">
        <w:rPr>
          <w:rFonts w:ascii="Times New Roman" w:hAnsi="Times New Roman" w:eastAsia="Times New Roman" w:cs="Times New Roman"/>
          <w:noProof w:val="0"/>
          <w:color w:val="0E101A"/>
          <w:sz w:val="24"/>
          <w:szCs w:val="24"/>
          <w:lang w:val="en-US"/>
        </w:rPr>
        <w:t>last step</w:t>
      </w:r>
      <w:r w:rsidRPr="5D4A34E3" w:rsidR="699BB67F">
        <w:rPr>
          <w:rFonts w:ascii="Times New Roman" w:hAnsi="Times New Roman" w:eastAsia="Times New Roman" w:cs="Times New Roman"/>
          <w:noProof w:val="0"/>
          <w:color w:val="0E101A"/>
          <w:sz w:val="24"/>
          <w:szCs w:val="24"/>
          <w:lang w:val="en-US"/>
        </w:rPr>
        <w:t xml:space="preserve">: developing a way to move forward </w:t>
      </w:r>
      <w:r w:rsidRPr="5D4A34E3" w:rsidR="4900F56A">
        <w:rPr>
          <w:rFonts w:ascii="Times New Roman" w:hAnsi="Times New Roman" w:eastAsia="Times New Roman" w:cs="Times New Roman"/>
          <w:noProof w:val="0"/>
          <w:color w:val="0E101A"/>
          <w:sz w:val="24"/>
          <w:szCs w:val="24"/>
          <w:lang w:val="en-US"/>
        </w:rPr>
        <w:t>to</w:t>
      </w:r>
      <w:r w:rsidRPr="5D4A34E3" w:rsidR="699BB67F">
        <w:rPr>
          <w:rFonts w:ascii="Times New Roman" w:hAnsi="Times New Roman" w:eastAsia="Times New Roman" w:cs="Times New Roman"/>
          <w:noProof w:val="0"/>
          <w:color w:val="0E101A"/>
          <w:sz w:val="24"/>
          <w:szCs w:val="24"/>
          <w:lang w:val="en-US"/>
        </w:rPr>
        <w:t xml:space="preserve"> </w:t>
      </w:r>
      <w:r w:rsidRPr="5D4A34E3" w:rsidR="699BB67F">
        <w:rPr>
          <w:rFonts w:ascii="Times New Roman" w:hAnsi="Times New Roman" w:eastAsia="Times New Roman" w:cs="Times New Roman"/>
          <w:noProof w:val="0"/>
          <w:color w:val="0E101A"/>
          <w:sz w:val="24"/>
          <w:szCs w:val="24"/>
          <w:lang w:val="en-US"/>
        </w:rPr>
        <w:t>create</w:t>
      </w:r>
      <w:r w:rsidRPr="5D4A34E3" w:rsidR="699BB67F">
        <w:rPr>
          <w:rFonts w:ascii="Times New Roman" w:hAnsi="Times New Roman" w:eastAsia="Times New Roman" w:cs="Times New Roman"/>
          <w:noProof w:val="0"/>
          <w:color w:val="0E101A"/>
          <w:sz w:val="24"/>
          <w:szCs w:val="24"/>
          <w:lang w:val="en-US"/>
        </w:rPr>
        <w:t xml:space="preserve"> a space where young people can feel safe enough to share their truth an</w:t>
      </w:r>
      <w:r w:rsidRPr="5D4A34E3" w:rsidR="699BB67F">
        <w:rPr>
          <w:rFonts w:ascii="Times New Roman" w:hAnsi="Times New Roman" w:eastAsia="Times New Roman" w:cs="Times New Roman"/>
          <w:noProof w:val="0"/>
          <w:color w:val="0E101A"/>
          <w:sz w:val="24"/>
          <w:szCs w:val="24"/>
          <w:lang w:val="en-US"/>
        </w:rPr>
        <w:t xml:space="preserve">d </w:t>
      </w:r>
      <w:r w:rsidRPr="5D4A34E3" w:rsidR="699BB67F">
        <w:rPr>
          <w:rFonts w:ascii="Times New Roman" w:hAnsi="Times New Roman" w:eastAsia="Times New Roman" w:cs="Times New Roman"/>
          <w:noProof w:val="0"/>
          <w:color w:val="0E101A"/>
          <w:sz w:val="24"/>
          <w:szCs w:val="24"/>
          <w:lang w:val="en-US"/>
        </w:rPr>
        <w:t>valida</w:t>
      </w:r>
      <w:r w:rsidRPr="5D4A34E3" w:rsidR="699BB67F">
        <w:rPr>
          <w:rFonts w:ascii="Times New Roman" w:hAnsi="Times New Roman" w:eastAsia="Times New Roman" w:cs="Times New Roman"/>
          <w:noProof w:val="0"/>
          <w:color w:val="0E101A"/>
          <w:sz w:val="24"/>
          <w:szCs w:val="24"/>
          <w:lang w:val="en-US"/>
        </w:rPr>
        <w:t>te</w:t>
      </w:r>
      <w:r w:rsidRPr="5D4A34E3" w:rsidR="699BB67F">
        <w:rPr>
          <w:rFonts w:ascii="Times New Roman" w:hAnsi="Times New Roman" w:eastAsia="Times New Roman" w:cs="Times New Roman"/>
          <w:noProof w:val="0"/>
          <w:color w:val="0E101A"/>
          <w:sz w:val="24"/>
          <w:szCs w:val="24"/>
          <w:lang w:val="en-US"/>
        </w:rPr>
        <w:t xml:space="preserve"> it.</w:t>
      </w:r>
    </w:p>
    <w:p w:rsidR="699BB67F" w:rsidP="699BB67F" w:rsidRDefault="699BB67F" w14:paraId="408AC588" w14:textId="2EE02267">
      <w:pPr>
        <w:pStyle w:val="ListParagraph"/>
        <w:numPr>
          <w:ilvl w:val="0"/>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What to consider when working w</w:t>
      </w:r>
      <w:r w:rsidRPr="5D4A34E3" w:rsidR="699BB67F">
        <w:rPr>
          <w:rFonts w:ascii="Times New Roman" w:hAnsi="Times New Roman" w:eastAsia="Times New Roman" w:cs="Times New Roman"/>
          <w:noProof w:val="0"/>
          <w:color w:val="0E101A"/>
          <w:sz w:val="24"/>
          <w:szCs w:val="24"/>
          <w:lang w:val="en-US"/>
        </w:rPr>
        <w:t>ith c</w:t>
      </w:r>
      <w:r w:rsidRPr="5D4A34E3" w:rsidR="699BB67F">
        <w:rPr>
          <w:rFonts w:ascii="Times New Roman" w:hAnsi="Times New Roman" w:eastAsia="Times New Roman" w:cs="Times New Roman"/>
          <w:noProof w:val="0"/>
          <w:color w:val="0E101A"/>
          <w:sz w:val="24"/>
          <w:szCs w:val="24"/>
          <w:lang w:val="en-US"/>
        </w:rPr>
        <w:t>hildren and young adults as restorative practitioners?</w:t>
      </w:r>
    </w:p>
    <w:p w:rsidR="699BB67F" w:rsidP="699BB67F" w:rsidRDefault="699BB67F" w14:paraId="004C71FE" w14:textId="2C63E20D">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Be able to understand that our population might have many issues regardless of their family history and </w:t>
      </w:r>
      <w:r w:rsidRPr="5D4A34E3" w:rsidR="7840DB4D">
        <w:rPr>
          <w:rFonts w:ascii="Times New Roman" w:hAnsi="Times New Roman" w:eastAsia="Times New Roman" w:cs="Times New Roman"/>
          <w:noProof w:val="0"/>
          <w:color w:val="0E101A"/>
          <w:sz w:val="24"/>
          <w:szCs w:val="24"/>
          <w:lang w:val="en-US"/>
        </w:rPr>
        <w:t>traumatizing</w:t>
      </w:r>
      <w:r w:rsidRPr="5D4A34E3" w:rsidR="699BB67F">
        <w:rPr>
          <w:rFonts w:ascii="Times New Roman" w:hAnsi="Times New Roman" w:eastAsia="Times New Roman" w:cs="Times New Roman"/>
          <w:noProof w:val="0"/>
          <w:color w:val="0E101A"/>
          <w:sz w:val="24"/>
          <w:szCs w:val="24"/>
          <w:lang w:val="en-US"/>
        </w:rPr>
        <w:t xml:space="preserve"> events that happened in their life.</w:t>
      </w:r>
    </w:p>
    <w:p w:rsidR="699BB67F" w:rsidP="699BB67F" w:rsidRDefault="699BB67F" w14:paraId="1AFA5744" w14:textId="5C038269">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Be mindful of that when working with </w:t>
      </w:r>
      <w:r w:rsidRPr="5D4A34E3" w:rsidR="04BC0DAA">
        <w:rPr>
          <w:rFonts w:ascii="Times New Roman" w:hAnsi="Times New Roman" w:eastAsia="Times New Roman" w:cs="Times New Roman"/>
          <w:noProof w:val="0"/>
          <w:color w:val="0E101A"/>
          <w:sz w:val="24"/>
          <w:szCs w:val="24"/>
          <w:lang w:val="en-US"/>
        </w:rPr>
        <w:t>everyone</w:t>
      </w:r>
      <w:r w:rsidRPr="5D4A34E3" w:rsidR="699BB67F">
        <w:rPr>
          <w:rFonts w:ascii="Times New Roman" w:hAnsi="Times New Roman" w:eastAsia="Times New Roman" w:cs="Times New Roman"/>
          <w:noProof w:val="0"/>
          <w:color w:val="0E101A"/>
          <w:sz w:val="24"/>
          <w:szCs w:val="24"/>
          <w:lang w:val="en-US"/>
        </w:rPr>
        <w:t xml:space="preserve">; it is the key to help them build the skills to succeed in school and may generalize it to their daily life. </w:t>
      </w:r>
    </w:p>
    <w:p w:rsidR="699BB67F" w:rsidP="699BB67F" w:rsidRDefault="699BB67F" w14:paraId="6ADA8C24" w14:textId="5D8E26F8">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Ensure that we are not deciding for them, but instead, we are guiding them and </w:t>
      </w:r>
      <w:r w:rsidRPr="5D4A34E3" w:rsidR="699BB67F">
        <w:rPr>
          <w:rFonts w:ascii="Times New Roman" w:hAnsi="Times New Roman" w:eastAsia="Times New Roman" w:cs="Times New Roman"/>
          <w:noProof w:val="0"/>
          <w:color w:val="0E101A"/>
          <w:sz w:val="24"/>
          <w:szCs w:val="24"/>
          <w:lang w:val="en-US"/>
        </w:rPr>
        <w:t>providing</w:t>
      </w:r>
      <w:r w:rsidRPr="5D4A34E3" w:rsidR="699BB67F">
        <w:rPr>
          <w:rFonts w:ascii="Times New Roman" w:hAnsi="Times New Roman" w:eastAsia="Times New Roman" w:cs="Times New Roman"/>
          <w:noProof w:val="0"/>
          <w:color w:val="0E101A"/>
          <w:sz w:val="24"/>
          <w:szCs w:val="24"/>
          <w:lang w:val="en-US"/>
        </w:rPr>
        <w:t xml:space="preserve"> </w:t>
      </w:r>
      <w:r w:rsidRPr="5D4A34E3" w:rsidR="2146CBF3">
        <w:rPr>
          <w:rFonts w:ascii="Times New Roman" w:hAnsi="Times New Roman" w:eastAsia="Times New Roman" w:cs="Times New Roman"/>
          <w:noProof w:val="0"/>
          <w:color w:val="0E101A"/>
          <w:sz w:val="24"/>
          <w:szCs w:val="24"/>
          <w:lang w:val="en-US"/>
        </w:rPr>
        <w:t>them with</w:t>
      </w:r>
      <w:r w:rsidRPr="5D4A34E3" w:rsidR="699BB67F">
        <w:rPr>
          <w:rFonts w:ascii="Times New Roman" w:hAnsi="Times New Roman" w:eastAsia="Times New Roman" w:cs="Times New Roman"/>
          <w:noProof w:val="0"/>
          <w:color w:val="0E101A"/>
          <w:sz w:val="24"/>
          <w:szCs w:val="24"/>
          <w:lang w:val="en-US"/>
        </w:rPr>
        <w:t xml:space="preserve"> the skills and the resources to help make the decisions that are not based on emotion at that moment that might harm them, their peers, or the school community.</w:t>
      </w:r>
    </w:p>
    <w:p w:rsidR="699BB67F" w:rsidP="699BB67F" w:rsidRDefault="699BB67F" w14:paraId="2A120155" w14:textId="5A991E2D">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Understanding that failure is part of the </w:t>
      </w:r>
      <w:r w:rsidRPr="5D4A34E3" w:rsidR="7817174C">
        <w:rPr>
          <w:rFonts w:ascii="Times New Roman" w:hAnsi="Times New Roman" w:eastAsia="Times New Roman" w:cs="Times New Roman"/>
          <w:noProof w:val="0"/>
          <w:color w:val="0E101A"/>
          <w:sz w:val="24"/>
          <w:szCs w:val="24"/>
          <w:lang w:val="en-US"/>
        </w:rPr>
        <w:t>process,</w:t>
      </w:r>
      <w:r w:rsidRPr="5D4A34E3" w:rsidR="699BB67F">
        <w:rPr>
          <w:rFonts w:ascii="Times New Roman" w:hAnsi="Times New Roman" w:eastAsia="Times New Roman" w:cs="Times New Roman"/>
          <w:noProof w:val="0"/>
          <w:color w:val="0E101A"/>
          <w:sz w:val="24"/>
          <w:szCs w:val="24"/>
          <w:lang w:val="en-US"/>
        </w:rPr>
        <w:t xml:space="preserve"> and the key is not giving up. Whenever a mistake is made by the individual, instead of using verbal reprimands, listen and share what you think they could do better next time, but also let them handle the consequences of their mistakes. </w:t>
      </w:r>
    </w:p>
    <w:p w:rsidR="699BB67F" w:rsidP="699BB67F" w:rsidRDefault="699BB67F" w14:paraId="56F94E85" w14:textId="71BB37F1">
      <w:pPr>
        <w:pStyle w:val="ListParagraph"/>
        <w:numPr>
          <w:ilvl w:val="0"/>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What are the best practices for a Restorative Culture and Climate?</w:t>
      </w:r>
    </w:p>
    <w:p w:rsidR="699BB67F" w:rsidP="699BB67F" w:rsidRDefault="699BB67F" w14:paraId="21CEFE4D" w14:textId="102E8480">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According to Project </w:t>
      </w:r>
      <w:r w:rsidRPr="5D4A34E3" w:rsidR="699BB67F">
        <w:rPr>
          <w:rFonts w:ascii="Times New Roman" w:hAnsi="Times New Roman" w:eastAsia="Times New Roman" w:cs="Times New Roman"/>
          <w:noProof w:val="0"/>
          <w:color w:val="0E101A"/>
          <w:sz w:val="24"/>
          <w:szCs w:val="24"/>
          <w:lang w:val="en-US"/>
        </w:rPr>
        <w:t>Achieve's</w:t>
      </w:r>
      <w:r w:rsidRPr="5D4A34E3" w:rsidR="699BB67F">
        <w:rPr>
          <w:rFonts w:ascii="Times New Roman" w:hAnsi="Times New Roman" w:eastAsia="Times New Roman" w:cs="Times New Roman"/>
          <w:noProof w:val="0"/>
          <w:color w:val="0E101A"/>
          <w:sz w:val="24"/>
          <w:szCs w:val="24"/>
          <w:lang w:val="en-US"/>
        </w:rPr>
        <w:t xml:space="preserve"> </w:t>
      </w:r>
      <w:r w:rsidRPr="5D4A34E3" w:rsidR="74805089">
        <w:rPr>
          <w:rFonts w:ascii="Times New Roman" w:hAnsi="Times New Roman" w:eastAsia="Times New Roman" w:cs="Times New Roman"/>
          <w:noProof w:val="0"/>
          <w:color w:val="0E101A"/>
          <w:sz w:val="24"/>
          <w:szCs w:val="24"/>
          <w:lang w:val="en-US"/>
        </w:rPr>
        <w:t>B</w:t>
      </w:r>
      <w:r w:rsidRPr="5D4A34E3" w:rsidR="699BB67F">
        <w:rPr>
          <w:rFonts w:ascii="Times New Roman" w:hAnsi="Times New Roman" w:eastAsia="Times New Roman" w:cs="Times New Roman"/>
          <w:noProof w:val="0"/>
          <w:color w:val="0E101A"/>
          <w:sz w:val="24"/>
          <w:szCs w:val="24"/>
          <w:lang w:val="en-US"/>
        </w:rPr>
        <w:t>ehavioral Matrix. Best Practices that have been used to promote Progressive Disciplines</w:t>
      </w:r>
      <w:r w:rsidRPr="5D4A34E3" w:rsidR="7CEF714D">
        <w:rPr>
          <w:rFonts w:ascii="Times New Roman" w:hAnsi="Times New Roman" w:eastAsia="Times New Roman" w:cs="Times New Roman"/>
          <w:noProof w:val="0"/>
          <w:color w:val="0E101A"/>
          <w:sz w:val="24"/>
          <w:szCs w:val="24"/>
          <w:lang w:val="en-US"/>
        </w:rPr>
        <w:t>:</w:t>
      </w:r>
    </w:p>
    <w:p w:rsidR="699BB67F" w:rsidP="5D4A34E3" w:rsidRDefault="699BB67F" w14:paraId="35642EA0" w14:textId="352C0B6E">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Students in the school should experience four positive interactions (collective, from adults, peers, or themselves) for every negative interaction (4:1)</w:t>
      </w:r>
      <w:r w:rsidRPr="5D4A34E3" w:rsidR="549FB393">
        <w:rPr>
          <w:rFonts w:ascii="Times New Roman" w:hAnsi="Times New Roman" w:eastAsia="Times New Roman" w:cs="Times New Roman"/>
          <w:noProof w:val="0"/>
          <w:color w:val="0E101A"/>
          <w:sz w:val="24"/>
          <w:szCs w:val="24"/>
          <w:lang w:val="en-US"/>
        </w:rPr>
        <w:t>.</w:t>
      </w:r>
    </w:p>
    <w:p w:rsidR="699BB67F" w:rsidP="5D4A34E3" w:rsidRDefault="699BB67F" w14:paraId="68D2EC29" w14:textId="52BE57B0">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Students are primarily motivated through positive, proactive, and incentive-oriented means</w:t>
      </w:r>
      <w:r w:rsidRPr="5D4A34E3" w:rsidR="327267E0">
        <w:rPr>
          <w:rFonts w:ascii="Times New Roman" w:hAnsi="Times New Roman" w:eastAsia="Times New Roman" w:cs="Times New Roman"/>
          <w:noProof w:val="0"/>
          <w:color w:val="0E101A"/>
          <w:sz w:val="24"/>
          <w:szCs w:val="24"/>
          <w:lang w:val="en-US"/>
        </w:rPr>
        <w:t>.</w:t>
      </w:r>
    </w:p>
    <w:p w:rsidR="699BB67F" w:rsidP="5D4A34E3" w:rsidRDefault="699BB67F" w14:paraId="60D332F3" w14:textId="305A2718">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When consequences are necessary, the mildest possible consequence needed to motivate students' </w:t>
      </w:r>
      <w:r w:rsidRPr="5D4A34E3" w:rsidR="699BB67F">
        <w:rPr>
          <w:rFonts w:ascii="Times New Roman" w:hAnsi="Times New Roman" w:eastAsia="Times New Roman" w:cs="Times New Roman"/>
          <w:noProof w:val="0"/>
          <w:color w:val="0E101A"/>
          <w:sz w:val="24"/>
          <w:szCs w:val="24"/>
          <w:lang w:val="en-US"/>
        </w:rPr>
        <w:t>appropriate behavior</w:t>
      </w:r>
      <w:r w:rsidRPr="5D4A34E3" w:rsidR="699BB67F">
        <w:rPr>
          <w:rFonts w:ascii="Times New Roman" w:hAnsi="Times New Roman" w:eastAsia="Times New Roman" w:cs="Times New Roman"/>
          <w:noProof w:val="0"/>
          <w:color w:val="0E101A"/>
          <w:sz w:val="24"/>
          <w:szCs w:val="24"/>
          <w:lang w:val="en-US"/>
        </w:rPr>
        <w:t xml:space="preserve"> is used</w:t>
      </w:r>
      <w:r w:rsidRPr="5D4A34E3" w:rsidR="0A25F138">
        <w:rPr>
          <w:rFonts w:ascii="Times New Roman" w:hAnsi="Times New Roman" w:eastAsia="Times New Roman" w:cs="Times New Roman"/>
          <w:noProof w:val="0"/>
          <w:color w:val="0E101A"/>
          <w:sz w:val="24"/>
          <w:szCs w:val="24"/>
          <w:lang w:val="en-US"/>
        </w:rPr>
        <w:t>.</w:t>
      </w:r>
    </w:p>
    <w:p w:rsidR="699BB67F" w:rsidP="5D4A34E3" w:rsidRDefault="699BB67F" w14:paraId="4C22BCF0" w14:textId="55A29004">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Consequences, not punishment, are used</w:t>
      </w:r>
      <w:r w:rsidRPr="5D4A34E3" w:rsidR="4447AA4C">
        <w:rPr>
          <w:rFonts w:ascii="Times New Roman" w:hAnsi="Times New Roman" w:eastAsia="Times New Roman" w:cs="Times New Roman"/>
          <w:noProof w:val="0"/>
          <w:color w:val="0E101A"/>
          <w:sz w:val="24"/>
          <w:szCs w:val="24"/>
          <w:lang w:val="en-US"/>
        </w:rPr>
        <w:t>.</w:t>
      </w:r>
    </w:p>
    <w:p w:rsidR="699BB67F" w:rsidP="5D4A34E3" w:rsidRDefault="699BB67F" w14:paraId="598EE3D1" w14:textId="72549FAB">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When consequences are over, students must still practice the previously expected pro-social behavior at least three times under simulated conditions</w:t>
      </w:r>
      <w:r w:rsidRPr="5D4A34E3" w:rsidR="6DDB413F">
        <w:rPr>
          <w:rFonts w:ascii="Times New Roman" w:hAnsi="Times New Roman" w:eastAsia="Times New Roman" w:cs="Times New Roman"/>
          <w:noProof w:val="0"/>
          <w:color w:val="0E101A"/>
          <w:sz w:val="24"/>
          <w:szCs w:val="24"/>
          <w:lang w:val="en-US"/>
        </w:rPr>
        <w:t>.</w:t>
      </w:r>
    </w:p>
    <w:p w:rsidR="699BB67F" w:rsidP="5D4A34E3" w:rsidRDefault="699BB67F" w14:paraId="4FE558CC" w14:textId="4632528C">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Staff must differentiate and respond strategically to skill-deficit versus performance-deficit students</w:t>
      </w:r>
      <w:r w:rsidRPr="5D4A34E3" w:rsidR="6D4D19BC">
        <w:rPr>
          <w:rFonts w:ascii="Times New Roman" w:hAnsi="Times New Roman" w:eastAsia="Times New Roman" w:cs="Times New Roman"/>
          <w:noProof w:val="0"/>
          <w:color w:val="0E101A"/>
          <w:sz w:val="24"/>
          <w:szCs w:val="24"/>
          <w:lang w:val="en-US"/>
        </w:rPr>
        <w:t>.</w:t>
      </w:r>
    </w:p>
    <w:p w:rsidR="699BB67F" w:rsidP="5D4A34E3" w:rsidRDefault="699BB67F" w14:paraId="455916ED" w14:textId="11C4B289">
      <w:pPr>
        <w:pStyle w:val="ListParagraph"/>
        <w:numPr>
          <w:ilvl w:val="0"/>
          <w:numId w:val="55"/>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Staff must recognize that incentives and consequences must remain stable because </w:t>
      </w:r>
      <w:r w:rsidRPr="5D4A34E3" w:rsidR="699BB67F">
        <w:rPr>
          <w:rFonts w:ascii="Times New Roman" w:hAnsi="Times New Roman" w:eastAsia="Times New Roman" w:cs="Times New Roman"/>
          <w:noProof w:val="0"/>
          <w:color w:val="0E101A"/>
          <w:sz w:val="24"/>
          <w:szCs w:val="24"/>
          <w:lang w:val="en-US"/>
        </w:rPr>
        <w:t>previous</w:t>
      </w:r>
      <w:r w:rsidRPr="5D4A34E3" w:rsidR="699BB67F">
        <w:rPr>
          <w:rFonts w:ascii="Times New Roman" w:hAnsi="Times New Roman" w:eastAsia="Times New Roman" w:cs="Times New Roman"/>
          <w:noProof w:val="0"/>
          <w:color w:val="0E101A"/>
          <w:sz w:val="24"/>
          <w:szCs w:val="24"/>
          <w:lang w:val="en-US"/>
        </w:rPr>
        <w:t xml:space="preserve"> inconsistencies may have strengthened some students' inappropriate behavior</w:t>
      </w:r>
      <w:r w:rsidRPr="5D4A34E3" w:rsidR="31AF99C8">
        <w:rPr>
          <w:rFonts w:ascii="Times New Roman" w:hAnsi="Times New Roman" w:eastAsia="Times New Roman" w:cs="Times New Roman"/>
          <w:noProof w:val="0"/>
          <w:color w:val="0E101A"/>
          <w:sz w:val="24"/>
          <w:szCs w:val="24"/>
          <w:lang w:val="en-US"/>
        </w:rPr>
        <w:t>.</w:t>
      </w:r>
    </w:p>
    <w:p w:rsidR="699BB67F" w:rsidP="699BB67F" w:rsidRDefault="699BB67F" w14:paraId="57238C88" w14:textId="314124FF">
      <w:pPr>
        <w:pStyle w:val="ListParagraph"/>
        <w:numPr>
          <w:ilvl w:val="0"/>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What are some Restorative Systems in Schools?</w:t>
      </w:r>
    </w:p>
    <w:p w:rsidR="699BB67F" w:rsidP="699BB67F" w:rsidRDefault="699BB67F" w14:paraId="5E443D35" w14:textId="2F56B8D9">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Creation of the position of Culture and Climate Coordinator</w:t>
      </w:r>
    </w:p>
    <w:p w:rsidR="699BB67F" w:rsidP="699BB67F" w:rsidRDefault="699BB67F" w14:paraId="0DEBC76D" w14:textId="1F579B11">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Peace room</w:t>
      </w:r>
    </w:p>
    <w:p w:rsidR="699BB67F" w:rsidP="699BB67F" w:rsidRDefault="699BB67F" w14:paraId="2AD8B920" w14:textId="208E4A7C">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Restorative conferences</w:t>
      </w:r>
    </w:p>
    <w:p w:rsidR="699BB67F" w:rsidP="699BB67F" w:rsidRDefault="699BB67F" w14:paraId="51F81D48" w14:textId="0F7D1335">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Family group conference</w:t>
      </w:r>
    </w:p>
    <w:p w:rsidR="699BB67F" w:rsidP="699BB67F" w:rsidRDefault="699BB67F" w14:paraId="3DA2907F" w14:textId="2149E5CD">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Circles</w:t>
      </w:r>
    </w:p>
    <w:p w:rsidR="699BB67F" w:rsidP="699BB67F" w:rsidRDefault="699BB67F" w14:paraId="788E957F" w14:textId="14C8A4E8">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Peer Ambassador</w:t>
      </w:r>
    </w:p>
    <w:p w:rsidR="699BB67F" w:rsidP="699BB67F" w:rsidRDefault="699BB67F" w14:paraId="5A6F3C3B" w14:textId="47474A19">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Boys</w:t>
      </w:r>
      <w:r w:rsidRPr="699BB67F" w:rsidR="699BB67F">
        <w:rPr>
          <w:rFonts w:ascii="Times New Roman" w:hAnsi="Times New Roman" w:eastAsia="Times New Roman" w:cs="Times New Roman"/>
          <w:noProof w:val="0"/>
          <w:color w:val="0E101A"/>
          <w:sz w:val="24"/>
          <w:szCs w:val="24"/>
          <w:lang w:val="en-US"/>
        </w:rPr>
        <w:t xml:space="preserve"> town Education</w:t>
      </w:r>
    </w:p>
    <w:p w:rsidR="699BB67F" w:rsidP="699BB67F" w:rsidRDefault="699BB67F" w14:paraId="1934CA67" w14:textId="3552F4D8">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Model (Coach and Support of Teachers) S.E.L. Curriculum</w:t>
      </w:r>
    </w:p>
    <w:p w:rsidR="699BB67F" w:rsidP="699BB67F" w:rsidRDefault="699BB67F" w14:paraId="63FB8B03" w14:textId="3977090A">
      <w:pPr>
        <w:pStyle w:val="ListParagraph"/>
        <w:numPr>
          <w:ilvl w:val="0"/>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What have you noticed that works for students who repeat the same offense?</w:t>
      </w:r>
    </w:p>
    <w:p w:rsidR="699BB67F" w:rsidP="699BB67F" w:rsidRDefault="699BB67F" w14:paraId="11856177" w14:textId="33DC8B81">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096B838B">
        <w:rPr>
          <w:rFonts w:ascii="Times New Roman" w:hAnsi="Times New Roman" w:eastAsia="Times New Roman" w:cs="Times New Roman"/>
          <w:noProof w:val="0"/>
          <w:color w:val="0E101A"/>
          <w:sz w:val="24"/>
          <w:szCs w:val="24"/>
          <w:lang w:val="en-US"/>
        </w:rPr>
        <w:t xml:space="preserve">Often it is due to </w:t>
      </w:r>
      <w:r w:rsidRPr="5D4A34E3" w:rsidR="699BB67F">
        <w:rPr>
          <w:rFonts w:ascii="Times New Roman" w:hAnsi="Times New Roman" w:eastAsia="Times New Roman" w:cs="Times New Roman"/>
          <w:noProof w:val="0"/>
          <w:color w:val="0E101A"/>
          <w:sz w:val="24"/>
          <w:szCs w:val="24"/>
          <w:lang w:val="en-US"/>
        </w:rPr>
        <w:t>academic deficits</w:t>
      </w:r>
      <w:r w:rsidRPr="5D4A34E3" w:rsidR="034DA94B">
        <w:rPr>
          <w:rFonts w:ascii="Times New Roman" w:hAnsi="Times New Roman" w:eastAsia="Times New Roman" w:cs="Times New Roman"/>
          <w:noProof w:val="0"/>
          <w:color w:val="0E101A"/>
          <w:sz w:val="24"/>
          <w:szCs w:val="24"/>
          <w:lang w:val="en-US"/>
        </w:rPr>
        <w:t>. Students may</w:t>
      </w:r>
      <w:r w:rsidRPr="5D4A34E3" w:rsidR="699BB67F">
        <w:rPr>
          <w:rFonts w:ascii="Times New Roman" w:hAnsi="Times New Roman" w:eastAsia="Times New Roman" w:cs="Times New Roman"/>
          <w:noProof w:val="0"/>
          <w:color w:val="0E101A"/>
          <w:sz w:val="24"/>
          <w:szCs w:val="24"/>
          <w:lang w:val="en-US"/>
        </w:rPr>
        <w:t xml:space="preserve"> </w:t>
      </w:r>
      <w:r w:rsidRPr="5D4A34E3" w:rsidR="03891F49">
        <w:rPr>
          <w:rFonts w:ascii="Times New Roman" w:hAnsi="Times New Roman" w:eastAsia="Times New Roman" w:cs="Times New Roman"/>
          <w:noProof w:val="0"/>
          <w:color w:val="0E101A"/>
          <w:sz w:val="24"/>
          <w:szCs w:val="24"/>
          <w:lang w:val="en-US"/>
        </w:rPr>
        <w:t>use</w:t>
      </w:r>
      <w:r w:rsidRPr="5D4A34E3" w:rsidR="699BB67F">
        <w:rPr>
          <w:rFonts w:ascii="Times New Roman" w:hAnsi="Times New Roman" w:eastAsia="Times New Roman" w:cs="Times New Roman"/>
          <w:noProof w:val="0"/>
          <w:color w:val="0E101A"/>
          <w:sz w:val="24"/>
          <w:szCs w:val="24"/>
          <w:lang w:val="en-US"/>
        </w:rPr>
        <w:t xml:space="preserve"> their problematic behavior to get them out of their class, often called an escape function. The strategies to tackle these issues are:</w:t>
      </w:r>
    </w:p>
    <w:p w:rsidR="699BB67F" w:rsidP="5D4A34E3" w:rsidRDefault="699BB67F" w14:paraId="3E9A3582" w14:textId="68855B49">
      <w:pPr>
        <w:pStyle w:val="ListParagraph"/>
        <w:numPr>
          <w:ilvl w:val="2"/>
          <w:numId w:val="56"/>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Having a conversation with the child and learning different things about why they do what they do. </w:t>
      </w:r>
    </w:p>
    <w:p w:rsidR="699BB67F" w:rsidP="5D4A34E3" w:rsidRDefault="699BB67F" w14:paraId="0CAE717B" w14:textId="1840E628">
      <w:pPr>
        <w:pStyle w:val="ListParagraph"/>
        <w:numPr>
          <w:ilvl w:val="2"/>
          <w:numId w:val="56"/>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Checking their attendance at school</w:t>
      </w:r>
      <w:r w:rsidRPr="5D4A34E3" w:rsidR="58B3EE90">
        <w:rPr>
          <w:rFonts w:ascii="Times New Roman" w:hAnsi="Times New Roman" w:eastAsia="Times New Roman" w:cs="Times New Roman"/>
          <w:noProof w:val="0"/>
          <w:color w:val="0E101A"/>
          <w:sz w:val="24"/>
          <w:szCs w:val="24"/>
          <w:lang w:val="en-US"/>
        </w:rPr>
        <w:t>.</w:t>
      </w:r>
    </w:p>
    <w:p w:rsidR="699BB67F" w:rsidP="5D4A34E3" w:rsidRDefault="699BB67F" w14:paraId="51ABE864" w14:textId="1AEBC24D">
      <w:pPr>
        <w:pStyle w:val="ListParagraph"/>
        <w:numPr>
          <w:ilvl w:val="2"/>
          <w:numId w:val="56"/>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Having a conversation with the related person, for instance, their peers and teacher(s)</w:t>
      </w:r>
      <w:r w:rsidRPr="5D4A34E3" w:rsidR="3A430842">
        <w:rPr>
          <w:rFonts w:ascii="Times New Roman" w:hAnsi="Times New Roman" w:eastAsia="Times New Roman" w:cs="Times New Roman"/>
          <w:noProof w:val="0"/>
          <w:color w:val="0E101A"/>
          <w:sz w:val="24"/>
          <w:szCs w:val="24"/>
          <w:lang w:val="en-US"/>
        </w:rPr>
        <w:t>.</w:t>
      </w:r>
    </w:p>
    <w:p w:rsidR="699BB67F" w:rsidP="699BB67F" w:rsidRDefault="699BB67F" w14:paraId="151E9CC2" w14:textId="42FD1D5C">
      <w:pPr>
        <w:pStyle w:val="ListParagraph"/>
        <w:numPr>
          <w:ilvl w:val="0"/>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Each school might have something called "Supported Hours/Class," where the teacher would check in</w:t>
      </w:r>
      <w:r w:rsidRPr="5D4A34E3" w:rsidR="481068BC">
        <w:rPr>
          <w:rFonts w:ascii="Times New Roman" w:hAnsi="Times New Roman" w:eastAsia="Times New Roman" w:cs="Times New Roman"/>
          <w:noProof w:val="0"/>
          <w:color w:val="0E101A"/>
          <w:sz w:val="24"/>
          <w:szCs w:val="24"/>
          <w:lang w:val="en-US"/>
        </w:rPr>
        <w:t xml:space="preserve"> with their assigned class</w:t>
      </w:r>
      <w:r w:rsidRPr="5D4A34E3" w:rsidR="699BB67F">
        <w:rPr>
          <w:rFonts w:ascii="Times New Roman" w:hAnsi="Times New Roman" w:eastAsia="Times New Roman" w:cs="Times New Roman"/>
          <w:noProof w:val="0"/>
          <w:color w:val="0E101A"/>
          <w:sz w:val="24"/>
          <w:szCs w:val="24"/>
          <w:lang w:val="en-US"/>
        </w:rPr>
        <w:t xml:space="preserve"> </w:t>
      </w:r>
      <w:r w:rsidRPr="5D4A34E3" w:rsidR="4E76FF20">
        <w:rPr>
          <w:rFonts w:ascii="Times New Roman" w:hAnsi="Times New Roman" w:eastAsia="Times New Roman" w:cs="Times New Roman"/>
          <w:noProof w:val="0"/>
          <w:color w:val="0E101A"/>
          <w:sz w:val="24"/>
          <w:szCs w:val="24"/>
          <w:lang w:val="en-US"/>
        </w:rPr>
        <w:t>and discuss</w:t>
      </w:r>
      <w:r w:rsidRPr="5D4A34E3" w:rsidR="699BB67F">
        <w:rPr>
          <w:rFonts w:ascii="Times New Roman" w:hAnsi="Times New Roman" w:eastAsia="Times New Roman" w:cs="Times New Roman"/>
          <w:noProof w:val="0"/>
          <w:color w:val="0E101A"/>
          <w:sz w:val="24"/>
          <w:szCs w:val="24"/>
          <w:lang w:val="en-US"/>
        </w:rPr>
        <w:t xml:space="preserve"> attendance, student grades, and class performance.</w:t>
      </w:r>
    </w:p>
    <w:p w:rsidR="699BB67F" w:rsidP="699BB67F" w:rsidRDefault="699BB67F" w14:paraId="2476348D" w14:textId="06BAF17F">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Teamwork is critical</w:t>
      </w:r>
      <w:r w:rsidRPr="5D4A34E3" w:rsidR="334F4836">
        <w:rPr>
          <w:rFonts w:ascii="Times New Roman" w:hAnsi="Times New Roman" w:eastAsia="Times New Roman" w:cs="Times New Roman"/>
          <w:noProof w:val="0"/>
          <w:color w:val="0E101A"/>
          <w:sz w:val="24"/>
          <w:szCs w:val="24"/>
          <w:lang w:val="en-US"/>
        </w:rPr>
        <w:t>.</w:t>
      </w:r>
      <w:r w:rsidRPr="5D4A34E3" w:rsidR="2DC971B9">
        <w:rPr>
          <w:rFonts w:ascii="Times New Roman" w:hAnsi="Times New Roman" w:eastAsia="Times New Roman" w:cs="Times New Roman"/>
          <w:noProof w:val="0"/>
          <w:color w:val="0E101A"/>
          <w:sz w:val="24"/>
          <w:szCs w:val="24"/>
          <w:lang w:val="en-US"/>
        </w:rPr>
        <w:t xml:space="preserve"> Tr</w:t>
      </w:r>
      <w:r w:rsidRPr="5D4A34E3" w:rsidR="699BB67F">
        <w:rPr>
          <w:rFonts w:ascii="Times New Roman" w:hAnsi="Times New Roman" w:eastAsia="Times New Roman" w:cs="Times New Roman"/>
          <w:noProof w:val="0"/>
          <w:color w:val="0E101A"/>
          <w:sz w:val="24"/>
          <w:szCs w:val="24"/>
          <w:lang w:val="en-US"/>
        </w:rPr>
        <w:t xml:space="preserve">y to connect with everyone surrounding the student. </w:t>
      </w:r>
    </w:p>
    <w:p w:rsidR="699BB67F" w:rsidP="699BB67F" w:rsidRDefault="699BB67F" w14:paraId="08F6C0C2" w14:textId="3FBB6814">
      <w:pPr>
        <w:pStyle w:val="ListParagraph"/>
        <w:numPr>
          <w:ilvl w:val="0"/>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 xml:space="preserve"> </w:t>
      </w:r>
      <w:r w:rsidRPr="5D4A34E3" w:rsidR="75D2292D">
        <w:rPr>
          <w:rFonts w:ascii="Times New Roman" w:hAnsi="Times New Roman" w:eastAsia="Times New Roman" w:cs="Times New Roman"/>
          <w:noProof w:val="0"/>
          <w:color w:val="0E101A"/>
          <w:sz w:val="24"/>
          <w:szCs w:val="24"/>
          <w:lang w:val="en-US"/>
        </w:rPr>
        <w:t>What are the</w:t>
      </w:r>
      <w:r w:rsidRPr="5D4A34E3" w:rsidR="699BB67F">
        <w:rPr>
          <w:rFonts w:ascii="Times New Roman" w:hAnsi="Times New Roman" w:eastAsia="Times New Roman" w:cs="Times New Roman"/>
          <w:noProof w:val="0"/>
          <w:color w:val="0E101A"/>
          <w:sz w:val="24"/>
          <w:szCs w:val="24"/>
          <w:lang w:val="en-US"/>
        </w:rPr>
        <w:t xml:space="preserve"> functions </w:t>
      </w:r>
      <w:r w:rsidRPr="5D4A34E3" w:rsidR="1964DEF8">
        <w:rPr>
          <w:rFonts w:ascii="Times New Roman" w:hAnsi="Times New Roman" w:eastAsia="Times New Roman" w:cs="Times New Roman"/>
          <w:noProof w:val="0"/>
          <w:color w:val="0E101A"/>
          <w:sz w:val="24"/>
          <w:szCs w:val="24"/>
          <w:lang w:val="en-US"/>
        </w:rPr>
        <w:t>of</w:t>
      </w:r>
      <w:r w:rsidRPr="5D4A34E3" w:rsidR="699BB67F">
        <w:rPr>
          <w:rFonts w:ascii="Times New Roman" w:hAnsi="Times New Roman" w:eastAsia="Times New Roman" w:cs="Times New Roman"/>
          <w:noProof w:val="0"/>
          <w:color w:val="0E101A"/>
          <w:sz w:val="24"/>
          <w:szCs w:val="24"/>
          <w:lang w:val="en-US"/>
        </w:rPr>
        <w:t xml:space="preserve"> behaviors?</w:t>
      </w:r>
    </w:p>
    <w:p w:rsidR="699BB67F" w:rsidP="699BB67F" w:rsidRDefault="699BB67F" w14:paraId="5A4F70C0" w14:textId="1D44B591">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Escape: Social negative reinforcement in the form of escape/ avoidance from demands</w:t>
      </w:r>
    </w:p>
    <w:p w:rsidR="699BB67F" w:rsidP="699BB67F" w:rsidRDefault="699BB67F" w14:paraId="291DF6E3" w14:textId="1B930F3D">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Attention: Social positive reinforcement in the form of attention</w:t>
      </w:r>
    </w:p>
    <w:p w:rsidR="699BB67F" w:rsidP="699BB67F" w:rsidRDefault="699BB67F" w14:paraId="3EB697FE" w14:textId="0D05D6E5">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699BB67F" w:rsidR="699BB67F">
        <w:rPr>
          <w:rFonts w:ascii="Times New Roman" w:hAnsi="Times New Roman" w:eastAsia="Times New Roman" w:cs="Times New Roman"/>
          <w:noProof w:val="0"/>
          <w:color w:val="0E101A"/>
          <w:sz w:val="24"/>
          <w:szCs w:val="24"/>
          <w:lang w:val="en-US"/>
        </w:rPr>
        <w:t>Automatic: Automatic reinforcement in the form of sensory stimulation or pain relief</w:t>
      </w:r>
    </w:p>
    <w:p w:rsidR="699BB67F" w:rsidP="699BB67F" w:rsidRDefault="699BB67F" w14:paraId="62C714BF" w14:textId="76D9BDB2">
      <w:pPr>
        <w:pStyle w:val="ListParagraph"/>
        <w:numPr>
          <w:ilvl w:val="1"/>
          <w:numId w:val="3"/>
        </w:numPr>
        <w:spacing w:before="0" w:beforeAutospacing="off" w:after="0" w:afterAutospacing="off" w:line="480" w:lineRule="auto"/>
        <w:jc w:val="left"/>
        <w:rPr>
          <w:rFonts w:ascii="Times New Roman" w:hAnsi="Times New Roman" w:eastAsia="Times New Roman" w:cs="Times New Roman"/>
          <w:noProof w:val="0"/>
          <w:color w:val="0E101A"/>
          <w:sz w:val="24"/>
          <w:szCs w:val="24"/>
          <w:lang w:val="en-US"/>
        </w:rPr>
      </w:pPr>
      <w:r w:rsidRPr="5D4A34E3" w:rsidR="699BB67F">
        <w:rPr>
          <w:rFonts w:ascii="Times New Roman" w:hAnsi="Times New Roman" w:eastAsia="Times New Roman" w:cs="Times New Roman"/>
          <w:noProof w:val="0"/>
          <w:color w:val="0E101A"/>
          <w:sz w:val="24"/>
          <w:szCs w:val="24"/>
          <w:lang w:val="en-US"/>
        </w:rPr>
        <w:t>Tangible/ Activity: Social positive reinforcement in the form of access (to materials, activities, persons, or food.)</w:t>
      </w:r>
    </w:p>
    <w:p w:rsidR="699BB67F" w:rsidP="699BB67F" w:rsidRDefault="699BB67F" w14:paraId="49100E1B" w14:textId="3BC2FB3B">
      <w:pPr>
        <w:pStyle w:val="Normal"/>
        <w:spacing w:after="160" w:line="48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0FA1EC88" wp14:paraId="2C078E63" wp14:textId="1FD29BE1">
      <w:pPr>
        <w:pStyle w:val="Normal"/>
      </w:pPr>
    </w:p>
    <w:sectPr>
      <w:pgSz w:w="12240" w:h="15840" w:orient="portrait"/>
      <w:pgMar w:top="1440" w:right="1440" w:bottom="1440" w:left="1440" w:header="720" w:footer="720" w:gutter="0"/>
      <w:cols w:space="720"/>
      <w:docGrid w:linePitch="360"/>
      <w:headerReference w:type="default" r:id="R51b5170a33184d1d"/>
      <w:footerReference w:type="default" r:id="R106a4f140cb74fe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485"/>
      <w:gridCol w:w="1755"/>
      <w:gridCol w:w="3120"/>
    </w:tblGrid>
    <w:tr w:rsidR="5D4A34E3" w:rsidTr="5D4A34E3" w14:paraId="78DFB971">
      <w:trPr>
        <w:trHeight w:val="300"/>
      </w:trPr>
      <w:tc>
        <w:tcPr>
          <w:tcW w:w="4485" w:type="dxa"/>
          <w:tcMar/>
        </w:tcPr>
        <w:p w:rsidR="5D4A34E3" w:rsidP="5D4A34E3" w:rsidRDefault="5D4A34E3" w14:paraId="7A5CA5C5" w14:textId="34C4E35D">
          <w:pPr>
            <w:bidi w:val="0"/>
            <w:spacing w:before="0" w:beforeAutospacing="off" w:after="160" w:afterAutospacing="off" w:line="259" w:lineRule="auto"/>
            <w:jc w:val="left"/>
            <w:rPr>
              <w:noProof w:val="0"/>
              <w:lang w:val="en-US"/>
            </w:rPr>
          </w:pPr>
          <w:r w:rsidRPr="5D4A34E3" w:rsidR="5D4A34E3">
            <w:rPr>
              <w:rFonts w:ascii="Times New Roman" w:hAnsi="Times New Roman" w:eastAsia="Times New Roman" w:cs="Times New Roman"/>
              <w:b w:val="0"/>
              <w:bCs w:val="0"/>
              <w:i w:val="0"/>
              <w:iCs w:val="0"/>
              <w:caps w:val="0"/>
              <w:smallCaps w:val="0"/>
              <w:noProof w:val="0"/>
              <w:color w:val="201F1E"/>
              <w:sz w:val="20"/>
              <w:szCs w:val="20"/>
              <w:lang w:val="en-US"/>
            </w:rPr>
            <w:t>Funded by ISBE IDEA Part B Federal Grant</w:t>
          </w:r>
        </w:p>
        <w:p w:rsidR="5D4A34E3" w:rsidP="5D4A34E3" w:rsidRDefault="5D4A34E3" w14:paraId="699FA18E" w14:textId="5E056783">
          <w:pPr>
            <w:pStyle w:val="Header"/>
            <w:bidi w:val="0"/>
            <w:ind w:left="-115"/>
            <w:jc w:val="left"/>
          </w:pPr>
        </w:p>
      </w:tc>
      <w:tc>
        <w:tcPr>
          <w:tcW w:w="1755" w:type="dxa"/>
          <w:tcMar/>
        </w:tcPr>
        <w:p w:rsidR="5D4A34E3" w:rsidP="5D4A34E3" w:rsidRDefault="5D4A34E3" w14:paraId="48A6CB07" w14:textId="03066BB6">
          <w:pPr>
            <w:pStyle w:val="Header"/>
            <w:bidi w:val="0"/>
            <w:jc w:val="center"/>
          </w:pPr>
        </w:p>
      </w:tc>
      <w:tc>
        <w:tcPr>
          <w:tcW w:w="3120" w:type="dxa"/>
          <w:tcMar/>
        </w:tcPr>
        <w:p w:rsidR="5D4A34E3" w:rsidP="5D4A34E3" w:rsidRDefault="5D4A34E3" w14:paraId="45FB8ACC" w14:textId="4BA425D2">
          <w:pPr>
            <w:pStyle w:val="Header"/>
            <w:bidi w:val="0"/>
            <w:ind w:right="-115"/>
            <w:jc w:val="right"/>
          </w:pPr>
          <w:r w:rsidR="5D4A34E3">
            <w:rPr/>
            <w:t>Last Updated: 10/10/2023</w:t>
          </w:r>
        </w:p>
      </w:tc>
    </w:tr>
  </w:tbl>
  <w:p w:rsidR="5D4A34E3" w:rsidP="5D4A34E3" w:rsidRDefault="5D4A34E3" w14:paraId="6579627F" w14:textId="70C092E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4A34E3" w:rsidTr="5D4A34E3" w14:paraId="6D22D80C">
      <w:trPr>
        <w:trHeight w:val="300"/>
      </w:trPr>
      <w:tc>
        <w:tcPr>
          <w:tcW w:w="3120" w:type="dxa"/>
          <w:tcMar/>
        </w:tcPr>
        <w:p w:rsidR="5D4A34E3" w:rsidP="5D4A34E3" w:rsidRDefault="5D4A34E3" w14:paraId="78D1C2EF" w14:textId="09758539">
          <w:pPr>
            <w:pStyle w:val="Header"/>
            <w:bidi w:val="0"/>
            <w:ind w:left="-115"/>
            <w:jc w:val="left"/>
          </w:pPr>
        </w:p>
      </w:tc>
      <w:tc>
        <w:tcPr>
          <w:tcW w:w="3120" w:type="dxa"/>
          <w:tcMar/>
        </w:tcPr>
        <w:p w:rsidR="5D4A34E3" w:rsidP="5D4A34E3" w:rsidRDefault="5D4A34E3" w14:paraId="0B58F269" w14:textId="1C454D43">
          <w:pPr>
            <w:pStyle w:val="Header"/>
            <w:bidi w:val="0"/>
            <w:jc w:val="center"/>
          </w:pPr>
        </w:p>
      </w:tc>
      <w:tc>
        <w:tcPr>
          <w:tcW w:w="3120" w:type="dxa"/>
          <w:tcMar/>
        </w:tcPr>
        <w:p w:rsidR="5D4A34E3" w:rsidP="5D4A34E3" w:rsidRDefault="5D4A34E3" w14:paraId="25B957DF" w14:textId="6627232A">
          <w:pPr>
            <w:pStyle w:val="Header"/>
            <w:bidi w:val="0"/>
            <w:ind w:right="-115"/>
            <w:jc w:val="right"/>
          </w:pPr>
        </w:p>
      </w:tc>
    </w:tr>
  </w:tbl>
  <w:p w:rsidR="5D4A34E3" w:rsidP="5D4A34E3" w:rsidRDefault="5D4A34E3" w14:paraId="51D729BC" w14:textId="16769F5D">
    <w:pPr>
      <w:pStyle w:val="Header"/>
      <w:bidi w:val="0"/>
    </w:pPr>
  </w:p>
</w:hdr>
</file>

<file path=word/numbering.xml><?xml version="1.0" encoding="utf-8"?>
<w:numbering xmlns:w="http://schemas.openxmlformats.org/wordprocessingml/2006/main">
  <w:abstractNum xmlns:w="http://schemas.openxmlformats.org/wordprocessingml/2006/main" w:abstractNumId="56">
    <w:nsid w:val="6c40a3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7ea817f"/>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54">
    <w:nsid w:val="194401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5f5197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ef65bef"/>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5d5fff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71d2d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5be4c3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45ca00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bd72fc6"/>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2a4ac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5f8de050"/>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69667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fde1c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ccf1e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3a7aba2"/>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57d3b1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d6d32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325c1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fabf8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d930e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28433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a784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4a213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de544e8"/>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fdc90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39adc76"/>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541ec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01ce4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0f1eb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0c01930"/>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4c177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386e4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b0136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c2440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cff57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8413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df2f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06b20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6f6556c"/>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f1806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da72d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924f10c"/>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154fe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0464fb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1b4d8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a1bd6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ffb0e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85ad7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6e21f4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9efe2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942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8d4bc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de80df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bullet"/>
      <w:lvlText w:val="·"/>
      <w:lvlJc w:val="left"/>
      <w:pPr>
        <w:ind w:left="2160" w:hanging="180"/>
      </w:pPr>
    </w:lvl>
    <w:lvl xmlns:w="http://schemas.openxmlformats.org/wordprocessingml/2006/main" w:ilvl="3">
      <w:start w:val="1"/>
      <w:numFmt w:val="bullet"/>
      <w:lvlText w:val="·"/>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4f66427"/>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
    <w:nsid w:val="c1a17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C86A5F"/>
    <w:rsid w:val="01274E31"/>
    <w:rsid w:val="034DA94B"/>
    <w:rsid w:val="03891F49"/>
    <w:rsid w:val="04BC0DAA"/>
    <w:rsid w:val="04E8FCBE"/>
    <w:rsid w:val="079911B5"/>
    <w:rsid w:val="0934E216"/>
    <w:rsid w:val="096B838B"/>
    <w:rsid w:val="0A0BE544"/>
    <w:rsid w:val="0A25F138"/>
    <w:rsid w:val="0FA1EC88"/>
    <w:rsid w:val="10176DEE"/>
    <w:rsid w:val="13BE1104"/>
    <w:rsid w:val="149C2732"/>
    <w:rsid w:val="17EA16A9"/>
    <w:rsid w:val="1964DEF8"/>
    <w:rsid w:val="1A3C43B5"/>
    <w:rsid w:val="2146CBF3"/>
    <w:rsid w:val="21C86A5F"/>
    <w:rsid w:val="24E352D5"/>
    <w:rsid w:val="283247F7"/>
    <w:rsid w:val="28DD3019"/>
    <w:rsid w:val="2DC971B9"/>
    <w:rsid w:val="30FA1034"/>
    <w:rsid w:val="31AF99C8"/>
    <w:rsid w:val="31DEFCAE"/>
    <w:rsid w:val="327267E0"/>
    <w:rsid w:val="334F4836"/>
    <w:rsid w:val="338788D8"/>
    <w:rsid w:val="3A430842"/>
    <w:rsid w:val="3C5CE075"/>
    <w:rsid w:val="3CC5CDE3"/>
    <w:rsid w:val="3D274B8B"/>
    <w:rsid w:val="3F141E56"/>
    <w:rsid w:val="3FFD6EA5"/>
    <w:rsid w:val="4116C3DC"/>
    <w:rsid w:val="42B2943D"/>
    <w:rsid w:val="43379485"/>
    <w:rsid w:val="4447AA4C"/>
    <w:rsid w:val="458128C8"/>
    <w:rsid w:val="481068BC"/>
    <w:rsid w:val="481C7350"/>
    <w:rsid w:val="484ECDA7"/>
    <w:rsid w:val="4900F56A"/>
    <w:rsid w:val="4B446AA2"/>
    <w:rsid w:val="4B6B1160"/>
    <w:rsid w:val="4D870B77"/>
    <w:rsid w:val="4E76FF20"/>
    <w:rsid w:val="4E7FAF94"/>
    <w:rsid w:val="549FB393"/>
    <w:rsid w:val="58B3EE90"/>
    <w:rsid w:val="5A5A30F1"/>
    <w:rsid w:val="5D4A34E3"/>
    <w:rsid w:val="5E7F301F"/>
    <w:rsid w:val="6449AAF4"/>
    <w:rsid w:val="6917503A"/>
    <w:rsid w:val="699BB67F"/>
    <w:rsid w:val="6A30A571"/>
    <w:rsid w:val="6D4D19BC"/>
    <w:rsid w:val="6D684633"/>
    <w:rsid w:val="6DDB413F"/>
    <w:rsid w:val="6DF49B8E"/>
    <w:rsid w:val="6F6FEE7F"/>
    <w:rsid w:val="71694A7D"/>
    <w:rsid w:val="74805089"/>
    <w:rsid w:val="750A4BE1"/>
    <w:rsid w:val="75D2292D"/>
    <w:rsid w:val="75DF3003"/>
    <w:rsid w:val="7817174C"/>
    <w:rsid w:val="7840DB4D"/>
    <w:rsid w:val="7916D0C5"/>
    <w:rsid w:val="7B01C5A6"/>
    <w:rsid w:val="7CEF714D"/>
    <w:rsid w:val="7DEA41E8"/>
    <w:rsid w:val="7F97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6A5F"/>
  <w15:chartTrackingRefBased/>
  <w15:docId w15:val="{82CB693D-E902-4150-AC8C-815EFEB205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c1441b2fe38e4c4b" /><Relationship Type="http://schemas.openxmlformats.org/officeDocument/2006/relationships/numbering" Target="numbering.xml" Id="Rdaa0618ac5924761" /><Relationship Type="http://schemas.openxmlformats.org/officeDocument/2006/relationships/header" Target="header.xml" Id="R51b5170a33184d1d" /><Relationship Type="http://schemas.openxmlformats.org/officeDocument/2006/relationships/footer" Target="footer.xml" Id="R106a4f140cb74f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2023-08-23T16:50:26.4444420Z</dcterms:created>
  <dcterms:modified xsi:type="dcterms:W3CDTF">2023-10-11T16:36:25.6889568Z</dcterms:modified>
  <dc:creator>Connet, Michelle L</dc:creator>
  <lastModifiedBy>Connet, Michelle L</lastModifiedBy>
</coreProperties>
</file>