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28D07FA" wp14:paraId="7D56ACBB" wp14:textId="1FA2610A">
      <w:pPr>
        <w:pBdr>
          <w:top w:val="single" w:color="000000" w:sz="4" w:space="4"/>
          <w:left w:val="single" w:color="000000" w:sz="4" w:space="4"/>
          <w:bottom w:val="single" w:color="000000" w:sz="4" w:space="4"/>
          <w:right w:val="single" w:color="000000" w:sz="4" w:space="4"/>
        </w:pBdr>
        <w:jc w:val="center"/>
        <w:rPr>
          <w:rFonts w:ascii="Aptos" w:hAnsi="Aptos" w:eastAsia="Aptos" w:cs="Aptos"/>
          <w:b w:val="1"/>
          <w:bCs w:val="1"/>
          <w:i w:val="0"/>
          <w:iCs w:val="0"/>
          <w:caps w:val="0"/>
          <w:smallCaps w:val="0"/>
          <w:noProof w:val="0"/>
          <w:color w:val="000000" w:themeColor="text1" w:themeTint="FF" w:themeShade="FF"/>
          <w:sz w:val="32"/>
          <w:szCs w:val="32"/>
          <w:lang w:val="en-US"/>
        </w:rPr>
      </w:pPr>
      <w:r w:rsidRPr="14BBCA55" w:rsidR="34456AF3">
        <w:rPr>
          <w:rFonts w:ascii="Aptos" w:hAnsi="Aptos" w:eastAsia="Aptos" w:cs="Aptos"/>
          <w:b w:val="1"/>
          <w:bCs w:val="1"/>
          <w:i w:val="0"/>
          <w:iCs w:val="0"/>
          <w:caps w:val="0"/>
          <w:smallCaps w:val="0"/>
          <w:noProof w:val="0"/>
          <w:color w:val="000000" w:themeColor="text1" w:themeTint="FF" w:themeShade="FF"/>
          <w:sz w:val="32"/>
          <w:szCs w:val="32"/>
          <w:lang w:val="en-US"/>
        </w:rPr>
        <w:t>BAT Conference – U</w:t>
      </w:r>
      <w:r w:rsidRPr="14BBCA55" w:rsidR="315C94A2">
        <w:rPr>
          <w:rFonts w:ascii="Aptos" w:hAnsi="Aptos" w:eastAsia="Aptos" w:cs="Aptos"/>
          <w:b w:val="1"/>
          <w:bCs w:val="1"/>
          <w:i w:val="0"/>
          <w:iCs w:val="0"/>
          <w:caps w:val="0"/>
          <w:smallCaps w:val="0"/>
          <w:noProof w:val="0"/>
          <w:color w:val="000000" w:themeColor="text1" w:themeTint="FF" w:themeShade="FF"/>
          <w:sz w:val="32"/>
          <w:szCs w:val="32"/>
          <w:lang w:val="en-US"/>
        </w:rPr>
        <w:t>IC</w:t>
      </w:r>
      <w:r w:rsidRPr="14BBCA55" w:rsidR="34456AF3">
        <w:rPr>
          <w:rFonts w:ascii="Aptos" w:hAnsi="Aptos" w:eastAsia="Aptos" w:cs="Aptos"/>
          <w:b w:val="1"/>
          <w:bCs w:val="1"/>
          <w:i w:val="0"/>
          <w:iCs w:val="0"/>
          <w:caps w:val="0"/>
          <w:smallCaps w:val="0"/>
          <w:noProof w:val="0"/>
          <w:color w:val="000000" w:themeColor="text1" w:themeTint="FF" w:themeShade="FF"/>
          <w:sz w:val="32"/>
          <w:szCs w:val="32"/>
          <w:lang w:val="en-US"/>
        </w:rPr>
        <w:t xml:space="preserve">, February </w:t>
      </w:r>
      <w:r w:rsidRPr="14BBCA55" w:rsidR="26E2856D">
        <w:rPr>
          <w:rFonts w:ascii="Aptos" w:hAnsi="Aptos" w:eastAsia="Aptos" w:cs="Aptos"/>
          <w:b w:val="1"/>
          <w:bCs w:val="1"/>
          <w:i w:val="0"/>
          <w:iCs w:val="0"/>
          <w:caps w:val="0"/>
          <w:smallCaps w:val="0"/>
          <w:noProof w:val="0"/>
          <w:color w:val="000000" w:themeColor="text1" w:themeTint="FF" w:themeShade="FF"/>
          <w:sz w:val="32"/>
          <w:szCs w:val="32"/>
          <w:lang w:val="en-US"/>
        </w:rPr>
        <w:t>7</w:t>
      </w:r>
      <w:r w:rsidRPr="14BBCA55" w:rsidR="34456AF3">
        <w:rPr>
          <w:rFonts w:ascii="Aptos" w:hAnsi="Aptos" w:eastAsia="Aptos" w:cs="Aptos"/>
          <w:b w:val="1"/>
          <w:bCs w:val="1"/>
          <w:i w:val="0"/>
          <w:iCs w:val="0"/>
          <w:caps w:val="0"/>
          <w:smallCaps w:val="0"/>
          <w:noProof w:val="0"/>
          <w:color w:val="000000" w:themeColor="text1" w:themeTint="FF" w:themeShade="FF"/>
          <w:sz w:val="32"/>
          <w:szCs w:val="32"/>
          <w:lang w:val="en-US"/>
        </w:rPr>
        <w:t>, 2025</w:t>
      </w:r>
    </w:p>
    <w:p w:rsidR="2B2CC161" w:rsidP="14BBCA55" w:rsidRDefault="2B2CC161" w14:paraId="12BF93F0" w14:textId="08F9E26F">
      <w:pPr>
        <w:pBdr>
          <w:top w:val="single" w:color="000000" w:sz="4" w:space="4"/>
          <w:left w:val="single" w:color="000000" w:sz="4" w:space="4"/>
          <w:bottom w:val="single" w:color="000000" w:sz="4" w:space="4"/>
          <w:right w:val="single" w:color="000000" w:sz="4" w:space="4"/>
        </w:pBdr>
        <w:jc w:val="center"/>
        <w:rPr>
          <w:rFonts w:ascii="Aptos" w:hAnsi="Aptos" w:eastAsia="Aptos" w:cs="Aptos"/>
          <w:b w:val="1"/>
          <w:bCs w:val="1"/>
          <w:i w:val="0"/>
          <w:iCs w:val="0"/>
          <w:caps w:val="0"/>
          <w:smallCaps w:val="0"/>
          <w:noProof w:val="0"/>
          <w:color w:val="000000" w:themeColor="text1" w:themeTint="FF" w:themeShade="FF"/>
          <w:sz w:val="28"/>
          <w:szCs w:val="28"/>
          <w:lang w:val="en-US"/>
        </w:rPr>
      </w:pPr>
      <w:r w:rsidRPr="14BBCA55" w:rsidR="2B2CC161">
        <w:rPr>
          <w:rFonts w:ascii="Aptos" w:hAnsi="Aptos" w:eastAsia="Aptos" w:cs="Aptos"/>
          <w:b w:val="1"/>
          <w:bCs w:val="1"/>
          <w:i w:val="0"/>
          <w:iCs w:val="0"/>
          <w:caps w:val="0"/>
          <w:smallCaps w:val="0"/>
          <w:noProof w:val="0"/>
          <w:color w:val="000000" w:themeColor="text1" w:themeTint="FF" w:themeShade="FF"/>
          <w:sz w:val="28"/>
          <w:szCs w:val="28"/>
          <w:lang w:val="en-US"/>
        </w:rPr>
        <w:t>Location: UIC, Student Center East, 750 S Halsted</w:t>
      </w:r>
    </w:p>
    <w:p w:rsidR="2B2CC161" w:rsidP="14BBCA55" w:rsidRDefault="2B2CC161" w14:paraId="2A567C9D" w14:textId="7567CBC2">
      <w:pPr>
        <w:pBdr>
          <w:top w:val="single" w:color="000000" w:sz="4" w:space="4"/>
          <w:left w:val="single" w:color="000000" w:sz="4" w:space="4"/>
          <w:bottom w:val="single" w:color="000000" w:sz="4" w:space="4"/>
          <w:right w:val="single" w:color="000000" w:sz="4" w:space="4"/>
        </w:pBdr>
        <w:jc w:val="center"/>
        <w:rPr>
          <w:rFonts w:ascii="Aptos" w:hAnsi="Aptos" w:eastAsia="Aptos" w:cs="Aptos"/>
          <w:b w:val="1"/>
          <w:bCs w:val="1"/>
          <w:i w:val="0"/>
          <w:iCs w:val="0"/>
          <w:caps w:val="0"/>
          <w:smallCaps w:val="0"/>
          <w:noProof w:val="0"/>
          <w:color w:val="000000" w:themeColor="text1" w:themeTint="FF" w:themeShade="FF"/>
          <w:sz w:val="28"/>
          <w:szCs w:val="28"/>
          <w:lang w:val="en-US"/>
        </w:rPr>
      </w:pPr>
      <w:r w:rsidRPr="14BBCA55" w:rsidR="2B2CC161">
        <w:rPr>
          <w:rFonts w:ascii="Aptos" w:hAnsi="Aptos" w:eastAsia="Aptos" w:cs="Aptos"/>
          <w:b w:val="1"/>
          <w:bCs w:val="1"/>
          <w:i w:val="0"/>
          <w:iCs w:val="0"/>
          <w:caps w:val="0"/>
          <w:smallCaps w:val="0"/>
          <w:noProof w:val="0"/>
          <w:color w:val="000000" w:themeColor="text1" w:themeTint="FF" w:themeShade="FF"/>
          <w:sz w:val="28"/>
          <w:szCs w:val="28"/>
          <w:lang w:val="en-US"/>
        </w:rPr>
        <w:t>Time: 8:30 am – 4:00 pm</w:t>
      </w:r>
    </w:p>
    <w:p xmlns:wp14="http://schemas.microsoft.com/office/word/2010/wordml" w:rsidP="14BBCA55" wp14:paraId="378CC7AC" wp14:textId="1E952F2E">
      <w:pPr>
        <w:pBdr>
          <w:top w:val="single" w:color="000000" w:sz="4" w:space="4"/>
          <w:left w:val="single" w:color="000000" w:sz="4" w:space="4"/>
          <w:bottom w:val="single" w:color="000000" w:sz="4" w:space="4"/>
          <w:right w:val="single" w:color="000000" w:sz="4" w:space="4"/>
        </w:pBdr>
        <w:jc w:val="center"/>
        <w:rPr>
          <w:rFonts w:ascii="Aptos" w:hAnsi="Aptos" w:eastAsia="Aptos" w:cs="Aptos"/>
          <w:b w:val="0"/>
          <w:bCs w:val="0"/>
          <w:i w:val="0"/>
          <w:iCs w:val="0"/>
          <w:caps w:val="0"/>
          <w:smallCaps w:val="0"/>
          <w:noProof w:val="0"/>
          <w:color w:val="000000" w:themeColor="text1" w:themeTint="FF" w:themeShade="FF"/>
          <w:sz w:val="32"/>
          <w:szCs w:val="32"/>
          <w:lang w:val="en-US"/>
        </w:rPr>
      </w:pPr>
      <w:r w:rsidRPr="14BBCA55" w:rsidR="34456AF3">
        <w:rPr>
          <w:rFonts w:ascii="Aptos" w:hAnsi="Aptos" w:eastAsia="Aptos" w:cs="Aptos"/>
          <w:b w:val="1"/>
          <w:bCs w:val="1"/>
          <w:i w:val="0"/>
          <w:iCs w:val="0"/>
          <w:caps w:val="0"/>
          <w:smallCaps w:val="0"/>
          <w:noProof w:val="0"/>
          <w:color w:val="000000" w:themeColor="text1" w:themeTint="FF" w:themeShade="FF"/>
          <w:sz w:val="32"/>
          <w:szCs w:val="32"/>
          <w:lang w:val="en-US"/>
        </w:rPr>
        <w:t>Building Bridges: Collaborative Approaches to Student Support</w:t>
      </w:r>
    </w:p>
    <w:p xmlns:wp14="http://schemas.microsoft.com/office/word/2010/wordml" w:rsidP="628D07FA" wp14:paraId="4E908F66" wp14:textId="00D581DD">
      <w:pPr>
        <w:rPr>
          <w:rFonts w:ascii="Aptos" w:hAnsi="Aptos" w:eastAsia="Aptos" w:cs="Aptos"/>
          <w:b w:val="0"/>
          <w:bCs w:val="0"/>
          <w:i w:val="0"/>
          <w:iCs w:val="0"/>
          <w:caps w:val="0"/>
          <w:smallCaps w:val="0"/>
          <w:noProof w:val="0"/>
          <w:color w:val="000000" w:themeColor="text1" w:themeTint="FF" w:themeShade="FF"/>
          <w:sz w:val="24"/>
          <w:szCs w:val="24"/>
          <w:lang w:val="en-US"/>
        </w:rPr>
      </w:pPr>
    </w:p>
    <w:tbl>
      <w:tblPr>
        <w:tblStyle w:val="TableGrid"/>
        <w:tblW w:w="13071" w:type="dxa"/>
        <w:tblBorders>
          <w:top w:val="single" w:sz="6"/>
          <w:left w:val="single" w:sz="6"/>
          <w:bottom w:val="single" w:sz="6"/>
          <w:right w:val="single" w:sz="6"/>
        </w:tblBorders>
        <w:tblLayout w:type="fixed"/>
        <w:tblLook w:val="06A0" w:firstRow="1" w:lastRow="0" w:firstColumn="1" w:lastColumn="0" w:noHBand="1" w:noVBand="1"/>
      </w:tblPr>
      <w:tblGrid>
        <w:gridCol w:w="1490"/>
        <w:gridCol w:w="5550"/>
        <w:gridCol w:w="6031"/>
      </w:tblGrid>
      <w:tr w:rsidR="628D07FA" w:rsidTr="14BBCA55" w14:paraId="61D0ACEF">
        <w:trPr>
          <w:trHeight w:val="300"/>
        </w:trPr>
        <w:tc>
          <w:tcPr>
            <w:tcW w:w="1490" w:type="dxa"/>
            <w:tcBorders>
              <w:top w:val="single" w:sz="6"/>
              <w:left w:val="single" w:sz="6"/>
            </w:tcBorders>
            <w:shd w:val="clear" w:color="auto" w:fill="DAE9F7" w:themeFill="text2" w:themeFillTint="1A"/>
            <w:tcMar>
              <w:left w:w="105" w:type="dxa"/>
              <w:right w:w="105" w:type="dxa"/>
            </w:tcMar>
            <w:vAlign w:val="top"/>
          </w:tcPr>
          <w:p w:rsidR="628D07FA" w:rsidP="628D07FA" w:rsidRDefault="628D07FA" w14:paraId="26ECC29A" w14:textId="14015410">
            <w:pPr>
              <w:rPr>
                <w:rFonts w:ascii="Aptos" w:hAnsi="Aptos" w:eastAsia="Aptos" w:cs="Aptos"/>
                <w:b w:val="0"/>
                <w:bCs w:val="0"/>
                <w:i w:val="0"/>
                <w:iCs w:val="0"/>
                <w:color w:val="000000" w:themeColor="text1" w:themeTint="FF" w:themeShade="FF"/>
                <w:sz w:val="24"/>
                <w:szCs w:val="24"/>
                <w:lang w:val="en-US"/>
              </w:rPr>
            </w:pPr>
            <w:r w:rsidRPr="628D07FA" w:rsidR="628D07FA">
              <w:rPr>
                <w:rFonts w:ascii="Aptos" w:hAnsi="Aptos" w:eastAsia="Aptos" w:cs="Aptos"/>
                <w:b w:val="0"/>
                <w:bCs w:val="0"/>
                <w:i w:val="0"/>
                <w:iCs w:val="0"/>
                <w:caps w:val="0"/>
                <w:smallCaps w:val="0"/>
                <w:color w:val="000000" w:themeColor="text1" w:themeTint="FF" w:themeShade="FF"/>
                <w:sz w:val="24"/>
                <w:szCs w:val="24"/>
                <w:lang w:val="en-US"/>
              </w:rPr>
              <w:t>Time</w:t>
            </w:r>
          </w:p>
        </w:tc>
        <w:tc>
          <w:tcPr>
            <w:tcW w:w="5550" w:type="dxa"/>
            <w:tcBorders>
              <w:top w:val="single" w:sz="6"/>
            </w:tcBorders>
            <w:shd w:val="clear" w:color="auto" w:fill="DAE9F7" w:themeFill="text2" w:themeFillTint="1A"/>
            <w:tcMar>
              <w:left w:w="105" w:type="dxa"/>
              <w:right w:w="105" w:type="dxa"/>
            </w:tcMar>
            <w:vAlign w:val="top"/>
          </w:tcPr>
          <w:p w:rsidR="628D07FA" w:rsidP="628D07FA" w:rsidRDefault="628D07FA" w14:paraId="16F32DA3" w14:textId="614FC605">
            <w:pPr>
              <w:rPr>
                <w:rFonts w:ascii="Aptos" w:hAnsi="Aptos" w:eastAsia="Aptos" w:cs="Aptos"/>
                <w:b w:val="0"/>
                <w:bCs w:val="0"/>
                <w:i w:val="0"/>
                <w:iCs w:val="0"/>
                <w:color w:val="000000" w:themeColor="text1" w:themeTint="FF" w:themeShade="FF"/>
                <w:sz w:val="24"/>
                <w:szCs w:val="24"/>
                <w:lang w:val="en-US"/>
              </w:rPr>
            </w:pPr>
            <w:r w:rsidRPr="628D07FA" w:rsidR="628D07FA">
              <w:rPr>
                <w:rFonts w:ascii="Aptos" w:hAnsi="Aptos" w:eastAsia="Aptos" w:cs="Aptos"/>
                <w:b w:val="0"/>
                <w:bCs w:val="0"/>
                <w:i w:val="0"/>
                <w:iCs w:val="0"/>
                <w:caps w:val="0"/>
                <w:smallCaps w:val="0"/>
                <w:color w:val="000000" w:themeColor="text1" w:themeTint="FF" w:themeShade="FF"/>
                <w:sz w:val="24"/>
                <w:szCs w:val="24"/>
                <w:lang w:val="en-US"/>
              </w:rPr>
              <w:t>Room 2</w:t>
            </w:r>
          </w:p>
        </w:tc>
        <w:tc>
          <w:tcPr>
            <w:tcW w:w="6031" w:type="dxa"/>
            <w:tcBorders>
              <w:top w:val="single" w:sz="6"/>
              <w:right w:val="single" w:sz="6"/>
            </w:tcBorders>
            <w:shd w:val="clear" w:color="auto" w:fill="DAE9F7" w:themeFill="text2" w:themeFillTint="1A"/>
            <w:tcMar>
              <w:left w:w="105" w:type="dxa"/>
              <w:right w:w="105" w:type="dxa"/>
            </w:tcMar>
            <w:vAlign w:val="top"/>
          </w:tcPr>
          <w:p w:rsidR="628D07FA" w:rsidP="14BBCA55" w:rsidRDefault="628D07FA" w14:paraId="242E7105" w14:textId="3424DD9D">
            <w:pPr>
              <w:rPr>
                <w:rFonts w:ascii="Aptos" w:hAnsi="Aptos" w:eastAsia="Aptos" w:cs="Aptos"/>
                <w:b w:val="0"/>
                <w:bCs w:val="0"/>
                <w:i w:val="0"/>
                <w:iCs w:val="0"/>
                <w:color w:val="000000" w:themeColor="text1" w:themeTint="FF" w:themeShade="FF"/>
                <w:sz w:val="24"/>
                <w:szCs w:val="24"/>
                <w:lang w:val="en-US"/>
              </w:rPr>
            </w:pPr>
            <w:r w:rsidRPr="14BBCA55" w:rsidR="628D07FA">
              <w:rPr>
                <w:rFonts w:ascii="Aptos" w:hAnsi="Aptos" w:eastAsia="Aptos" w:cs="Aptos"/>
                <w:b w:val="0"/>
                <w:bCs w:val="0"/>
                <w:i w:val="0"/>
                <w:iCs w:val="0"/>
                <w:caps w:val="0"/>
                <w:smallCaps w:val="0"/>
                <w:color w:val="000000" w:themeColor="text1" w:themeTint="FF" w:themeShade="FF"/>
                <w:sz w:val="24"/>
                <w:szCs w:val="24"/>
                <w:lang w:val="en-US"/>
              </w:rPr>
              <w:t xml:space="preserve">Room </w:t>
            </w:r>
            <w:r w:rsidRPr="14BBCA55" w:rsidR="4D2DAC0B">
              <w:rPr>
                <w:rFonts w:ascii="Aptos" w:hAnsi="Aptos" w:eastAsia="Aptos" w:cs="Aptos"/>
                <w:b w:val="0"/>
                <w:bCs w:val="0"/>
                <w:i w:val="0"/>
                <w:iCs w:val="0"/>
                <w:caps w:val="0"/>
                <w:smallCaps w:val="0"/>
                <w:color w:val="000000" w:themeColor="text1" w:themeTint="FF" w:themeShade="FF"/>
                <w:sz w:val="24"/>
                <w:szCs w:val="24"/>
                <w:lang w:val="en-US"/>
              </w:rPr>
              <w:t>2</w:t>
            </w:r>
          </w:p>
        </w:tc>
      </w:tr>
      <w:tr w:rsidR="628D07FA" w:rsidTr="14BBCA55" w14:paraId="38F45FB4">
        <w:trPr>
          <w:trHeight w:val="300"/>
        </w:trPr>
        <w:tc>
          <w:tcPr>
            <w:tcW w:w="1490" w:type="dxa"/>
            <w:tcBorders>
              <w:left w:val="single" w:sz="6"/>
            </w:tcBorders>
            <w:tcMar>
              <w:left w:w="105" w:type="dxa"/>
              <w:right w:w="105" w:type="dxa"/>
            </w:tcMar>
            <w:vAlign w:val="top"/>
          </w:tcPr>
          <w:p w:rsidR="628D07FA" w:rsidP="628D07FA" w:rsidRDefault="628D07FA" w14:paraId="55F36D58" w14:textId="62D68F53">
            <w:pPr>
              <w:rPr>
                <w:rFonts w:ascii="Aptos" w:hAnsi="Aptos" w:eastAsia="Aptos" w:cs="Aptos"/>
                <w:b w:val="0"/>
                <w:bCs w:val="0"/>
                <w:i w:val="0"/>
                <w:iCs w:val="0"/>
                <w:color w:val="000000" w:themeColor="text1" w:themeTint="FF" w:themeShade="FF"/>
                <w:sz w:val="24"/>
                <w:szCs w:val="24"/>
                <w:lang w:val="en-US"/>
              </w:rPr>
            </w:pPr>
            <w:r w:rsidRPr="628D07FA" w:rsidR="628D07FA">
              <w:rPr>
                <w:rFonts w:ascii="Aptos" w:hAnsi="Aptos" w:eastAsia="Aptos" w:cs="Aptos"/>
                <w:b w:val="0"/>
                <w:bCs w:val="0"/>
                <w:i w:val="0"/>
                <w:iCs w:val="0"/>
                <w:caps w:val="0"/>
                <w:smallCaps w:val="0"/>
                <w:color w:val="000000" w:themeColor="text1" w:themeTint="FF" w:themeShade="FF"/>
                <w:sz w:val="24"/>
                <w:szCs w:val="24"/>
                <w:lang w:val="en-US"/>
              </w:rPr>
              <w:t>8:30-10:00</w:t>
            </w:r>
          </w:p>
        </w:tc>
        <w:tc>
          <w:tcPr>
            <w:tcW w:w="5550" w:type="dxa"/>
            <w:tcMar>
              <w:left w:w="105" w:type="dxa"/>
              <w:right w:w="105" w:type="dxa"/>
            </w:tcMar>
            <w:vAlign w:val="top"/>
          </w:tcPr>
          <w:p w:rsidR="628D07FA" w:rsidP="628D07FA" w:rsidRDefault="628D07FA" w14:paraId="5B4C3A99" w14:textId="12F4EA7D">
            <w:pPr>
              <w:rPr>
                <w:rFonts w:ascii="Aptos" w:hAnsi="Aptos" w:eastAsia="Aptos" w:cs="Aptos"/>
                <w:b w:val="0"/>
                <w:bCs w:val="0"/>
                <w:i w:val="0"/>
                <w:iCs w:val="0"/>
                <w:color w:val="000000" w:themeColor="text1" w:themeTint="FF" w:themeShade="FF"/>
                <w:sz w:val="24"/>
                <w:szCs w:val="24"/>
                <w:lang w:val="en-US"/>
              </w:rPr>
            </w:pPr>
            <w:r w:rsidRPr="628D07FA" w:rsidR="628D07FA">
              <w:rPr>
                <w:rFonts w:ascii="Aptos" w:hAnsi="Aptos" w:eastAsia="Aptos" w:cs="Aptos"/>
                <w:b w:val="0"/>
                <w:bCs w:val="0"/>
                <w:i w:val="0"/>
                <w:iCs w:val="0"/>
                <w:caps w:val="0"/>
                <w:smallCaps w:val="0"/>
                <w:color w:val="000000" w:themeColor="text1" w:themeTint="FF" w:themeShade="FF"/>
                <w:sz w:val="24"/>
                <w:szCs w:val="24"/>
                <w:lang w:val="en-US"/>
              </w:rPr>
              <w:t>It’s a Team Effort: Utilizing Paraprofessionals to Support Students (teacher lens)</w:t>
            </w:r>
          </w:p>
        </w:tc>
        <w:tc>
          <w:tcPr>
            <w:tcW w:w="6031" w:type="dxa"/>
            <w:tcBorders>
              <w:right w:val="single" w:sz="6"/>
            </w:tcBorders>
            <w:tcMar>
              <w:left w:w="105" w:type="dxa"/>
              <w:right w:w="105" w:type="dxa"/>
            </w:tcMar>
            <w:vAlign w:val="top"/>
          </w:tcPr>
          <w:p w:rsidR="628D07FA" w:rsidP="628D07FA" w:rsidRDefault="628D07FA" w14:paraId="68745454" w14:textId="044E8F95">
            <w:pPr>
              <w:spacing w:before="0" w:beforeAutospacing="off" w:after="0" w:afterAutospacing="off" w:line="240" w:lineRule="auto"/>
              <w:ind w:left="0" w:right="0"/>
              <w:jc w:val="left"/>
              <w:rPr>
                <w:rFonts w:ascii="Times New Roman" w:hAnsi="Times New Roman" w:eastAsia="Times New Roman" w:cs="Times New Roman"/>
                <w:b w:val="0"/>
                <w:bCs w:val="0"/>
                <w:i w:val="0"/>
                <w:iCs w:val="0"/>
                <w:color w:val="000000" w:themeColor="text1" w:themeTint="FF" w:themeShade="FF"/>
                <w:sz w:val="24"/>
                <w:szCs w:val="24"/>
                <w:lang w:val="en-US"/>
              </w:rPr>
            </w:pPr>
            <w:r w:rsidRPr="628D07FA" w:rsidR="628D07FA">
              <w:rPr>
                <w:rFonts w:ascii="Times New Roman" w:hAnsi="Times New Roman" w:eastAsia="Times New Roman" w:cs="Times New Roman"/>
                <w:b w:val="0"/>
                <w:bCs w:val="0"/>
                <w:i w:val="0"/>
                <w:iCs w:val="0"/>
                <w:caps w:val="0"/>
                <w:smallCaps w:val="0"/>
                <w:color w:val="000000" w:themeColor="text1" w:themeTint="FF" w:themeShade="FF"/>
                <w:sz w:val="24"/>
                <w:szCs w:val="24"/>
                <w:lang w:val="en-US"/>
              </w:rPr>
              <w:t>Behavioral challenges in young children: Developmental considerations</w:t>
            </w:r>
          </w:p>
        </w:tc>
      </w:tr>
      <w:tr w:rsidR="628D07FA" w:rsidTr="14BBCA55" w14:paraId="7427075A">
        <w:trPr>
          <w:trHeight w:val="300"/>
        </w:trPr>
        <w:tc>
          <w:tcPr>
            <w:tcW w:w="1490" w:type="dxa"/>
            <w:tcBorders>
              <w:left w:val="single" w:sz="6"/>
            </w:tcBorders>
            <w:shd w:val="clear" w:color="auto" w:fill="DAE9F7" w:themeFill="text2" w:themeFillTint="1A"/>
            <w:tcMar>
              <w:left w:w="105" w:type="dxa"/>
              <w:right w:w="105" w:type="dxa"/>
            </w:tcMar>
            <w:vAlign w:val="top"/>
          </w:tcPr>
          <w:p w:rsidR="628D07FA" w:rsidP="628D07FA" w:rsidRDefault="628D07FA" w14:paraId="0F108EBE" w14:textId="122C9B6A">
            <w:pPr>
              <w:rPr>
                <w:rFonts w:ascii="Aptos" w:hAnsi="Aptos" w:eastAsia="Aptos" w:cs="Aptos"/>
                <w:b w:val="0"/>
                <w:bCs w:val="0"/>
                <w:i w:val="0"/>
                <w:iCs w:val="0"/>
                <w:color w:val="000000" w:themeColor="text1" w:themeTint="FF" w:themeShade="FF"/>
                <w:sz w:val="24"/>
                <w:szCs w:val="24"/>
                <w:lang w:val="en-US"/>
              </w:rPr>
            </w:pPr>
            <w:r w:rsidRPr="628D07FA" w:rsidR="628D07FA">
              <w:rPr>
                <w:rFonts w:ascii="Aptos" w:hAnsi="Aptos" w:eastAsia="Aptos" w:cs="Aptos"/>
                <w:b w:val="0"/>
                <w:bCs w:val="0"/>
                <w:i w:val="0"/>
                <w:iCs w:val="0"/>
                <w:caps w:val="0"/>
                <w:smallCaps w:val="0"/>
                <w:color w:val="000000" w:themeColor="text1" w:themeTint="FF" w:themeShade="FF"/>
                <w:sz w:val="24"/>
                <w:szCs w:val="24"/>
                <w:lang w:val="en-US"/>
              </w:rPr>
              <w:t>10:15-11:45</w:t>
            </w:r>
          </w:p>
        </w:tc>
        <w:tc>
          <w:tcPr>
            <w:tcW w:w="5550" w:type="dxa"/>
            <w:shd w:val="clear" w:color="auto" w:fill="DAE9F7" w:themeFill="text2" w:themeFillTint="1A"/>
            <w:tcMar>
              <w:left w:w="105" w:type="dxa"/>
              <w:right w:w="105" w:type="dxa"/>
            </w:tcMar>
            <w:vAlign w:val="top"/>
          </w:tcPr>
          <w:p w:rsidR="628D07FA" w:rsidP="628D07FA" w:rsidRDefault="628D07FA" w14:paraId="6203144A" w14:textId="38D3B7A8">
            <w:pPr>
              <w:rPr>
                <w:rFonts w:ascii="Aptos" w:hAnsi="Aptos" w:eastAsia="Aptos" w:cs="Aptos"/>
                <w:b w:val="0"/>
                <w:bCs w:val="0"/>
                <w:i w:val="0"/>
                <w:iCs w:val="0"/>
                <w:color w:val="000000" w:themeColor="text1" w:themeTint="FF" w:themeShade="FF"/>
                <w:sz w:val="24"/>
                <w:szCs w:val="24"/>
                <w:lang w:val="en-US"/>
              </w:rPr>
            </w:pPr>
            <w:r w:rsidRPr="628D07FA" w:rsidR="628D07FA">
              <w:rPr>
                <w:rFonts w:ascii="Aptos" w:hAnsi="Aptos" w:eastAsia="Aptos" w:cs="Aptos"/>
                <w:b w:val="0"/>
                <w:bCs w:val="0"/>
                <w:i w:val="0"/>
                <w:iCs w:val="0"/>
                <w:caps w:val="0"/>
                <w:smallCaps w:val="0"/>
                <w:color w:val="000000" w:themeColor="text1" w:themeTint="FF" w:themeShade="FF"/>
                <w:sz w:val="24"/>
                <w:szCs w:val="24"/>
                <w:lang w:val="en-US"/>
              </w:rPr>
              <w:t>It’s a Team Effort: Utilizing Paraprofessionals to Support Students (teacher lens)</w:t>
            </w:r>
          </w:p>
          <w:p w:rsidR="628D07FA" w:rsidP="628D07FA" w:rsidRDefault="628D07FA" w14:paraId="32EAC825" w14:textId="5D3B5AA3">
            <w:pPr>
              <w:rPr>
                <w:rFonts w:ascii="Aptos" w:hAnsi="Aptos" w:eastAsia="Aptos" w:cs="Aptos"/>
                <w:b w:val="0"/>
                <w:bCs w:val="0"/>
                <w:i w:val="0"/>
                <w:iCs w:val="0"/>
                <w:color w:val="000000" w:themeColor="text1" w:themeTint="FF" w:themeShade="FF"/>
                <w:sz w:val="24"/>
                <w:szCs w:val="24"/>
                <w:lang w:val="en-US"/>
              </w:rPr>
            </w:pPr>
          </w:p>
        </w:tc>
        <w:tc>
          <w:tcPr>
            <w:tcW w:w="6031" w:type="dxa"/>
            <w:tcBorders>
              <w:right w:val="single" w:sz="6"/>
            </w:tcBorders>
            <w:shd w:val="clear" w:color="auto" w:fill="DAE9F7" w:themeFill="text2" w:themeFillTint="1A"/>
            <w:tcMar>
              <w:left w:w="105" w:type="dxa"/>
              <w:right w:w="105" w:type="dxa"/>
            </w:tcMar>
            <w:vAlign w:val="top"/>
          </w:tcPr>
          <w:p w:rsidR="628D07FA" w:rsidP="14BBCA55" w:rsidRDefault="628D07FA" w14:paraId="4C9CD8F2" w14:textId="1911B24F">
            <w:pPr>
              <w:rPr>
                <w:rFonts w:ascii="Aptos" w:hAnsi="Aptos" w:eastAsia="Aptos" w:cs="Aptos"/>
                <w:b w:val="0"/>
                <w:bCs w:val="0"/>
                <w:i w:val="0"/>
                <w:iCs w:val="0"/>
                <w:color w:val="000000" w:themeColor="text1" w:themeTint="FF" w:themeShade="FF"/>
                <w:sz w:val="24"/>
                <w:szCs w:val="24"/>
                <w:lang w:val="en-US"/>
              </w:rPr>
            </w:pPr>
            <w:r w:rsidRPr="14BBCA55" w:rsidR="39A3678A">
              <w:rPr>
                <w:rFonts w:ascii="Aptos" w:hAnsi="Aptos" w:eastAsia="Aptos" w:cs="Aptos"/>
                <w:b w:val="0"/>
                <w:bCs w:val="0"/>
                <w:i w:val="0"/>
                <w:iCs w:val="0"/>
                <w:color w:val="000000" w:themeColor="text1" w:themeTint="FF" w:themeShade="FF"/>
                <w:sz w:val="24"/>
                <w:szCs w:val="24"/>
                <w:lang w:val="en-US"/>
              </w:rPr>
              <w:t xml:space="preserve">Behavior 101: </w:t>
            </w:r>
            <w:r w:rsidRPr="14BBCA55" w:rsidR="7DC214F4">
              <w:rPr>
                <w:rFonts w:ascii="Aptos" w:hAnsi="Aptos" w:eastAsia="Aptos" w:cs="Aptos"/>
                <w:b w:val="0"/>
                <w:bCs w:val="0"/>
                <w:i w:val="0"/>
                <w:iCs w:val="0"/>
                <w:color w:val="000000" w:themeColor="text1" w:themeTint="FF" w:themeShade="FF"/>
                <w:sz w:val="24"/>
                <w:szCs w:val="24"/>
                <w:lang w:val="en-US"/>
              </w:rPr>
              <w:t>Foundational concepts of behavior for classroom teachers and paraprofessionals (part 1)</w:t>
            </w:r>
          </w:p>
        </w:tc>
      </w:tr>
      <w:tr w:rsidR="628D07FA" w:rsidTr="14BBCA55" w14:paraId="1D9EE3A3">
        <w:trPr>
          <w:trHeight w:val="300"/>
        </w:trPr>
        <w:tc>
          <w:tcPr>
            <w:tcW w:w="1490" w:type="dxa"/>
            <w:tcBorders>
              <w:left w:val="single" w:sz="6"/>
            </w:tcBorders>
            <w:tcMar>
              <w:left w:w="105" w:type="dxa"/>
              <w:right w:w="105" w:type="dxa"/>
            </w:tcMar>
            <w:vAlign w:val="top"/>
          </w:tcPr>
          <w:p w:rsidR="628D07FA" w:rsidP="628D07FA" w:rsidRDefault="628D07FA" w14:paraId="7C5BFCEC" w14:textId="476276F0">
            <w:pPr>
              <w:rPr>
                <w:rFonts w:ascii="Aptos" w:hAnsi="Aptos" w:eastAsia="Aptos" w:cs="Aptos"/>
                <w:b w:val="0"/>
                <w:bCs w:val="0"/>
                <w:i w:val="0"/>
                <w:iCs w:val="0"/>
                <w:color w:val="000000" w:themeColor="text1" w:themeTint="FF" w:themeShade="FF"/>
                <w:sz w:val="24"/>
                <w:szCs w:val="24"/>
                <w:lang w:val="en-US"/>
              </w:rPr>
            </w:pPr>
            <w:r w:rsidRPr="628D07FA" w:rsidR="628D07FA">
              <w:rPr>
                <w:rFonts w:ascii="Aptos" w:hAnsi="Aptos" w:eastAsia="Aptos" w:cs="Aptos"/>
                <w:b w:val="0"/>
                <w:bCs w:val="0"/>
                <w:i w:val="0"/>
                <w:iCs w:val="0"/>
                <w:caps w:val="0"/>
                <w:smallCaps w:val="0"/>
                <w:color w:val="000000" w:themeColor="text1" w:themeTint="FF" w:themeShade="FF"/>
                <w:sz w:val="24"/>
                <w:szCs w:val="24"/>
                <w:lang w:val="en-US"/>
              </w:rPr>
              <w:t>11:45 – 12:30</w:t>
            </w:r>
          </w:p>
        </w:tc>
        <w:tc>
          <w:tcPr>
            <w:tcW w:w="5550" w:type="dxa"/>
            <w:tcMar>
              <w:left w:w="105" w:type="dxa"/>
              <w:right w:w="105" w:type="dxa"/>
            </w:tcMar>
            <w:vAlign w:val="top"/>
          </w:tcPr>
          <w:p w:rsidR="628D07FA" w:rsidP="14BBCA55" w:rsidRDefault="628D07FA" w14:paraId="60DF4659" w14:textId="67E73216">
            <w:pPr>
              <w:rPr>
                <w:rFonts w:ascii="Aptos" w:hAnsi="Aptos" w:eastAsia="Aptos" w:cs="Aptos"/>
                <w:b w:val="0"/>
                <w:bCs w:val="0"/>
                <w:i w:val="0"/>
                <w:iCs w:val="0"/>
                <w:color w:val="000000" w:themeColor="text1" w:themeTint="FF" w:themeShade="FF"/>
                <w:sz w:val="24"/>
                <w:szCs w:val="24"/>
                <w:lang w:val="en-US"/>
              </w:rPr>
            </w:pPr>
            <w:r w:rsidRPr="14BBCA55" w:rsidR="55291191">
              <w:rPr>
                <w:rFonts w:ascii="Aptos" w:hAnsi="Aptos" w:eastAsia="Aptos" w:cs="Aptos"/>
                <w:b w:val="0"/>
                <w:bCs w:val="0"/>
                <w:i w:val="0"/>
                <w:iCs w:val="0"/>
                <w:color w:val="000000" w:themeColor="text1" w:themeTint="FF" w:themeShade="FF"/>
                <w:sz w:val="24"/>
                <w:szCs w:val="24"/>
                <w:lang w:val="en-US"/>
              </w:rPr>
              <w:t>Lunch</w:t>
            </w:r>
          </w:p>
        </w:tc>
        <w:tc>
          <w:tcPr>
            <w:tcW w:w="6031" w:type="dxa"/>
            <w:tcBorders>
              <w:right w:val="single" w:sz="6"/>
            </w:tcBorders>
            <w:tcMar>
              <w:left w:w="105" w:type="dxa"/>
              <w:right w:w="105" w:type="dxa"/>
            </w:tcMar>
            <w:vAlign w:val="top"/>
          </w:tcPr>
          <w:p w:rsidR="628D07FA" w:rsidP="628D07FA" w:rsidRDefault="628D07FA" w14:paraId="051B1A7D" w14:textId="778D0198">
            <w:pPr>
              <w:rPr>
                <w:rFonts w:ascii="Aptos" w:hAnsi="Aptos" w:eastAsia="Aptos" w:cs="Aptos"/>
                <w:b w:val="0"/>
                <w:bCs w:val="0"/>
                <w:i w:val="0"/>
                <w:iCs w:val="0"/>
                <w:color w:val="000000" w:themeColor="text1" w:themeTint="FF" w:themeShade="FF"/>
                <w:sz w:val="24"/>
                <w:szCs w:val="24"/>
                <w:lang w:val="en-US"/>
              </w:rPr>
            </w:pPr>
          </w:p>
        </w:tc>
      </w:tr>
      <w:tr w:rsidR="628D07FA" w:rsidTr="14BBCA55" w14:paraId="72358137">
        <w:trPr>
          <w:trHeight w:val="300"/>
        </w:trPr>
        <w:tc>
          <w:tcPr>
            <w:tcW w:w="1490" w:type="dxa"/>
            <w:tcBorders>
              <w:left w:val="single" w:sz="6"/>
            </w:tcBorders>
            <w:shd w:val="clear" w:color="auto" w:fill="DAE9F7" w:themeFill="text2" w:themeFillTint="1A"/>
            <w:tcMar>
              <w:left w:w="105" w:type="dxa"/>
              <w:right w:w="105" w:type="dxa"/>
            </w:tcMar>
            <w:vAlign w:val="top"/>
          </w:tcPr>
          <w:p w:rsidR="628D07FA" w:rsidP="628D07FA" w:rsidRDefault="628D07FA" w14:paraId="1C7E6989" w14:textId="774F36DB">
            <w:pPr>
              <w:rPr>
                <w:rFonts w:ascii="Aptos" w:hAnsi="Aptos" w:eastAsia="Aptos" w:cs="Aptos"/>
                <w:b w:val="0"/>
                <w:bCs w:val="0"/>
                <w:i w:val="0"/>
                <w:iCs w:val="0"/>
                <w:color w:val="000000" w:themeColor="text1" w:themeTint="FF" w:themeShade="FF"/>
                <w:sz w:val="24"/>
                <w:szCs w:val="24"/>
                <w:lang w:val="en-US"/>
              </w:rPr>
            </w:pPr>
            <w:r w:rsidRPr="628D07FA" w:rsidR="628D07FA">
              <w:rPr>
                <w:rFonts w:ascii="Aptos" w:hAnsi="Aptos" w:eastAsia="Aptos" w:cs="Aptos"/>
                <w:b w:val="0"/>
                <w:bCs w:val="0"/>
                <w:i w:val="0"/>
                <w:iCs w:val="0"/>
                <w:caps w:val="0"/>
                <w:smallCaps w:val="0"/>
                <w:color w:val="000000" w:themeColor="text1" w:themeTint="FF" w:themeShade="FF"/>
                <w:sz w:val="24"/>
                <w:szCs w:val="24"/>
                <w:lang w:val="en-US"/>
              </w:rPr>
              <w:t>12:30 – 2:00</w:t>
            </w:r>
          </w:p>
        </w:tc>
        <w:tc>
          <w:tcPr>
            <w:tcW w:w="5550" w:type="dxa"/>
            <w:shd w:val="clear" w:color="auto" w:fill="DAE9F7" w:themeFill="text2" w:themeFillTint="1A"/>
            <w:tcMar>
              <w:left w:w="105" w:type="dxa"/>
              <w:right w:w="105" w:type="dxa"/>
            </w:tcMar>
            <w:vAlign w:val="top"/>
          </w:tcPr>
          <w:p w:rsidR="628D07FA" w:rsidP="628D07FA" w:rsidRDefault="628D07FA" w14:paraId="165FE4DE" w14:textId="522B7D13">
            <w:pPr>
              <w:rPr>
                <w:rFonts w:ascii="Aptos" w:hAnsi="Aptos" w:eastAsia="Aptos" w:cs="Aptos"/>
                <w:b w:val="0"/>
                <w:bCs w:val="0"/>
                <w:i w:val="0"/>
                <w:iCs w:val="0"/>
                <w:color w:val="000000" w:themeColor="text1" w:themeTint="FF" w:themeShade="FF"/>
                <w:sz w:val="24"/>
                <w:szCs w:val="24"/>
                <w:lang w:val="en-US"/>
              </w:rPr>
            </w:pPr>
            <w:r w:rsidRPr="628D07FA" w:rsidR="628D07FA">
              <w:rPr>
                <w:rFonts w:ascii="Aptos" w:hAnsi="Aptos" w:eastAsia="Aptos" w:cs="Aptos"/>
                <w:b w:val="0"/>
                <w:bCs w:val="0"/>
                <w:i w:val="0"/>
                <w:iCs w:val="0"/>
                <w:caps w:val="0"/>
                <w:smallCaps w:val="0"/>
                <w:color w:val="000000" w:themeColor="text1" w:themeTint="FF" w:themeShade="FF"/>
                <w:sz w:val="24"/>
                <w:szCs w:val="24"/>
                <w:lang w:val="en-US"/>
              </w:rPr>
              <w:t>Dissecting Data: Before, During, and After: Guidelines for Creating Valid Data Collection Techniques</w:t>
            </w:r>
          </w:p>
        </w:tc>
        <w:tc>
          <w:tcPr>
            <w:tcW w:w="6031" w:type="dxa"/>
            <w:tcBorders>
              <w:right w:val="single" w:sz="6"/>
            </w:tcBorders>
            <w:shd w:val="clear" w:color="auto" w:fill="DAE9F7" w:themeFill="text2" w:themeFillTint="1A"/>
            <w:tcMar>
              <w:left w:w="105" w:type="dxa"/>
              <w:right w:w="105" w:type="dxa"/>
            </w:tcMar>
            <w:vAlign w:val="top"/>
          </w:tcPr>
          <w:p w:rsidR="628D07FA" w:rsidP="14BBCA55" w:rsidRDefault="628D07FA" w14:textId="6E7E86E0" w14:paraId="67392276">
            <w:pPr>
              <w:spacing w:before="0" w:beforeAutospacing="off" w:after="0" w:afterAutospacing="off" w:line="240" w:lineRule="auto"/>
              <w:ind w:left="0" w:right="0"/>
              <w:jc w:val="left"/>
              <w:rPr>
                <w:rFonts w:ascii="Times New Roman" w:hAnsi="Times New Roman" w:eastAsia="Times New Roman" w:cs="Times New Roman"/>
                <w:b w:val="0"/>
                <w:bCs w:val="0"/>
                <w:i w:val="0"/>
                <w:iCs w:val="0"/>
                <w:color w:val="000000" w:themeColor="text1" w:themeTint="FF" w:themeShade="FF"/>
                <w:sz w:val="24"/>
                <w:szCs w:val="24"/>
                <w:lang w:val="en-US"/>
              </w:rPr>
            </w:pPr>
            <w:r w:rsidRPr="14BBCA55" w:rsidR="0EC12678">
              <w:rPr>
                <w:rFonts w:ascii="Times New Roman" w:hAnsi="Times New Roman" w:eastAsia="Times New Roman" w:cs="Times New Roman"/>
                <w:b w:val="0"/>
                <w:bCs w:val="0"/>
                <w:i w:val="0"/>
                <w:iCs w:val="0"/>
                <w:caps w:val="0"/>
                <w:smallCaps w:val="0"/>
                <w:color w:val="000000" w:themeColor="text1" w:themeTint="FF" w:themeShade="FF"/>
                <w:sz w:val="24"/>
                <w:szCs w:val="24"/>
                <w:lang w:val="en-US"/>
              </w:rPr>
              <w:t>Behavioral challenges in young children: Data collection and environmental manipulations</w:t>
            </w:r>
          </w:p>
          <w:p w:rsidR="628D07FA" w:rsidP="14BBCA55" w:rsidRDefault="628D07FA" w14:paraId="1131FBD2" w14:textId="483DD7BE">
            <w:pPr>
              <w:spacing w:before="0" w:beforeAutospacing="off" w:after="0" w:afterAutospacing="off" w:line="240"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US"/>
              </w:rPr>
            </w:pPr>
          </w:p>
        </w:tc>
      </w:tr>
      <w:tr w:rsidR="628D07FA" w:rsidTr="14BBCA55" w14:paraId="53E3BE78">
        <w:trPr>
          <w:trHeight w:val="300"/>
        </w:trPr>
        <w:tc>
          <w:tcPr>
            <w:tcW w:w="1490" w:type="dxa"/>
            <w:tcBorders>
              <w:left w:val="single" w:sz="6"/>
              <w:bottom w:val="single" w:sz="6"/>
            </w:tcBorders>
            <w:tcMar>
              <w:left w:w="105" w:type="dxa"/>
              <w:right w:w="105" w:type="dxa"/>
            </w:tcMar>
            <w:vAlign w:val="top"/>
          </w:tcPr>
          <w:p w:rsidR="628D07FA" w:rsidP="628D07FA" w:rsidRDefault="628D07FA" w14:paraId="049CEB9B" w14:textId="5B857E25">
            <w:pPr>
              <w:rPr>
                <w:rFonts w:ascii="Aptos" w:hAnsi="Aptos" w:eastAsia="Aptos" w:cs="Aptos"/>
                <w:b w:val="0"/>
                <w:bCs w:val="0"/>
                <w:i w:val="0"/>
                <w:iCs w:val="0"/>
                <w:color w:val="000000" w:themeColor="text1" w:themeTint="FF" w:themeShade="FF"/>
                <w:sz w:val="24"/>
                <w:szCs w:val="24"/>
                <w:lang w:val="en-US"/>
              </w:rPr>
            </w:pPr>
            <w:r w:rsidRPr="628D07FA" w:rsidR="628D07FA">
              <w:rPr>
                <w:rFonts w:ascii="Aptos" w:hAnsi="Aptos" w:eastAsia="Aptos" w:cs="Aptos"/>
                <w:b w:val="0"/>
                <w:bCs w:val="0"/>
                <w:i w:val="0"/>
                <w:iCs w:val="0"/>
                <w:caps w:val="0"/>
                <w:smallCaps w:val="0"/>
                <w:color w:val="000000" w:themeColor="text1" w:themeTint="FF" w:themeShade="FF"/>
                <w:sz w:val="24"/>
                <w:szCs w:val="24"/>
                <w:lang w:val="en-US"/>
              </w:rPr>
              <w:t>2:15 – 3:45</w:t>
            </w:r>
          </w:p>
        </w:tc>
        <w:tc>
          <w:tcPr>
            <w:tcW w:w="5550" w:type="dxa"/>
            <w:tcBorders>
              <w:bottom w:val="single" w:sz="6"/>
            </w:tcBorders>
            <w:tcMar>
              <w:left w:w="105" w:type="dxa"/>
              <w:right w:w="105" w:type="dxa"/>
            </w:tcMar>
            <w:vAlign w:val="top"/>
          </w:tcPr>
          <w:p w:rsidR="628D07FA" w:rsidP="628D07FA" w:rsidRDefault="628D07FA" w14:paraId="717A1049" w14:textId="5890EEFC">
            <w:pPr>
              <w:rPr>
                <w:rFonts w:ascii="Aptos" w:hAnsi="Aptos" w:eastAsia="Aptos" w:cs="Aptos"/>
                <w:b w:val="0"/>
                <w:bCs w:val="0"/>
                <w:i w:val="0"/>
                <w:iCs w:val="0"/>
                <w:color w:val="000000" w:themeColor="text1" w:themeTint="FF" w:themeShade="FF"/>
                <w:sz w:val="24"/>
                <w:szCs w:val="24"/>
                <w:lang w:val="en-US"/>
              </w:rPr>
            </w:pPr>
            <w:r w:rsidRPr="628D07FA" w:rsidR="628D07FA">
              <w:rPr>
                <w:rFonts w:ascii="Aptos" w:hAnsi="Aptos" w:eastAsia="Aptos" w:cs="Aptos"/>
                <w:b w:val="0"/>
                <w:bCs w:val="0"/>
                <w:i w:val="0"/>
                <w:iCs w:val="0"/>
                <w:caps w:val="0"/>
                <w:smallCaps w:val="0"/>
                <w:color w:val="000000" w:themeColor="text1" w:themeTint="FF" w:themeShade="FF"/>
                <w:sz w:val="24"/>
                <w:szCs w:val="24"/>
                <w:lang w:val="en-US"/>
              </w:rPr>
              <w:t>Dissecting Data: Before, During, and After: Guidelines for Creating Valid Data Collection Techniques</w:t>
            </w:r>
          </w:p>
          <w:p w:rsidR="628D07FA" w:rsidP="628D07FA" w:rsidRDefault="628D07FA" w14:paraId="13EEA064" w14:textId="6F578CC5">
            <w:pPr>
              <w:rPr>
                <w:rFonts w:ascii="Aptos" w:hAnsi="Aptos" w:eastAsia="Aptos" w:cs="Aptos"/>
                <w:b w:val="0"/>
                <w:bCs w:val="0"/>
                <w:i w:val="0"/>
                <w:iCs w:val="0"/>
                <w:color w:val="000000" w:themeColor="text1" w:themeTint="FF" w:themeShade="FF"/>
                <w:sz w:val="24"/>
                <w:szCs w:val="24"/>
                <w:lang w:val="en-US"/>
              </w:rPr>
            </w:pPr>
          </w:p>
        </w:tc>
        <w:tc>
          <w:tcPr>
            <w:tcW w:w="6031" w:type="dxa"/>
            <w:tcBorders>
              <w:bottom w:val="single" w:sz="6"/>
              <w:right w:val="single" w:sz="6"/>
            </w:tcBorders>
            <w:tcMar>
              <w:left w:w="105" w:type="dxa"/>
              <w:right w:w="105" w:type="dxa"/>
            </w:tcMar>
            <w:vAlign w:val="top"/>
          </w:tcPr>
          <w:p w:rsidR="628D07FA" w:rsidP="14BBCA55" w:rsidRDefault="628D07FA" w14:paraId="42951481" w14:textId="59B0DE08">
            <w:pPr>
              <w:rPr>
                <w:rFonts w:ascii="Aptos" w:hAnsi="Aptos" w:eastAsia="Aptos" w:cs="Aptos"/>
                <w:b w:val="0"/>
                <w:bCs w:val="0"/>
                <w:i w:val="0"/>
                <w:iCs w:val="0"/>
                <w:color w:val="000000" w:themeColor="text1" w:themeTint="FF" w:themeShade="FF"/>
                <w:sz w:val="24"/>
                <w:szCs w:val="24"/>
                <w:lang w:val="en-US"/>
              </w:rPr>
            </w:pPr>
            <w:r w:rsidRPr="14BBCA55" w:rsidR="698EEE2F">
              <w:rPr>
                <w:rFonts w:ascii="Aptos" w:hAnsi="Aptos" w:eastAsia="Aptos" w:cs="Aptos"/>
                <w:b w:val="0"/>
                <w:bCs w:val="0"/>
                <w:i w:val="0"/>
                <w:iCs w:val="0"/>
                <w:color w:val="000000" w:themeColor="text1" w:themeTint="FF" w:themeShade="FF"/>
                <w:sz w:val="24"/>
                <w:szCs w:val="24"/>
                <w:lang w:val="en-US"/>
              </w:rPr>
              <w:t>Behavior 101: Foundational concepts of behavior for classroom teachers and paraprofessionals (part 2)</w:t>
            </w:r>
          </w:p>
          <w:p w:rsidR="628D07FA" w:rsidP="14BBCA55" w:rsidRDefault="628D07FA" w14:paraId="3874A507" w14:textId="11F41372">
            <w:pPr>
              <w:spacing w:before="0" w:beforeAutospacing="off" w:after="0" w:afterAutospacing="off" w:line="240"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US"/>
              </w:rPr>
            </w:pPr>
          </w:p>
          <w:p w:rsidR="628D07FA" w:rsidP="14BBCA55" w:rsidRDefault="628D07FA" w14:paraId="743A4385" w14:textId="12C40EC8">
            <w:pPr>
              <w:rPr>
                <w:rFonts w:ascii="Times New Roman" w:hAnsi="Times New Roman" w:eastAsia="Times New Roman" w:cs="Times New Roman"/>
                <w:b w:val="0"/>
                <w:bCs w:val="0"/>
                <w:i w:val="0"/>
                <w:iCs w:val="0"/>
                <w:color w:val="000000" w:themeColor="text1" w:themeTint="FF" w:themeShade="FF"/>
                <w:sz w:val="24"/>
                <w:szCs w:val="24"/>
                <w:lang w:val="en-US"/>
              </w:rPr>
            </w:pPr>
          </w:p>
        </w:tc>
      </w:tr>
    </w:tbl>
    <w:p xmlns:wp14="http://schemas.microsoft.com/office/word/2010/wordml" w:rsidP="628D07FA" wp14:paraId="2924010A" wp14:textId="1A6E6AB9">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628D07FA" wp14:paraId="29CA0B7E" wp14:textId="70C257AC">
      <w:pPr>
        <w:rPr>
          <w:rFonts w:ascii="Aptos" w:hAnsi="Aptos" w:eastAsia="Aptos" w:cs="Aptos"/>
          <w:b w:val="0"/>
          <w:bCs w:val="0"/>
          <w:i w:val="0"/>
          <w:iCs w:val="0"/>
          <w:caps w:val="0"/>
          <w:smallCaps w:val="0"/>
          <w:noProof w:val="0"/>
          <w:color w:val="000000" w:themeColor="text1" w:themeTint="FF" w:themeShade="FF"/>
          <w:sz w:val="24"/>
          <w:szCs w:val="24"/>
          <w:lang w:val="en-US"/>
        </w:rPr>
      </w:pPr>
      <w:r w:rsidRPr="628D07FA" w:rsidR="34456AF3">
        <w:rPr>
          <w:rFonts w:ascii="Aptos" w:hAnsi="Aptos" w:eastAsia="Aptos" w:cs="Aptos"/>
          <w:b w:val="0"/>
          <w:bCs w:val="0"/>
          <w:i w:val="0"/>
          <w:iCs w:val="0"/>
          <w:caps w:val="0"/>
          <w:smallCaps w:val="0"/>
          <w:noProof w:val="0"/>
          <w:color w:val="000000" w:themeColor="text1" w:themeTint="FF" w:themeShade="FF"/>
          <w:sz w:val="24"/>
          <w:szCs w:val="24"/>
          <w:lang w:val="en-US"/>
        </w:rPr>
        <w:t>Description of Topics</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5220"/>
        <w:gridCol w:w="7725"/>
      </w:tblGrid>
      <w:tr w:rsidR="628D07FA" w:rsidTr="14BBCA55" w14:paraId="3A20BDFD">
        <w:trPr>
          <w:trHeight w:val="300"/>
        </w:trPr>
        <w:tc>
          <w:tcPr>
            <w:tcW w:w="5220" w:type="dxa"/>
            <w:tcBorders>
              <w:top w:val="single" w:sz="6"/>
              <w:left w:val="single" w:sz="6"/>
            </w:tcBorders>
            <w:shd w:val="clear" w:color="auto" w:fill="D1D1D1" w:themeFill="background2" w:themeFillShade="E6"/>
            <w:tcMar>
              <w:left w:w="105" w:type="dxa"/>
              <w:right w:w="105" w:type="dxa"/>
            </w:tcMar>
            <w:vAlign w:val="top"/>
          </w:tcPr>
          <w:p w:rsidR="628D07FA" w:rsidP="628D07FA" w:rsidRDefault="628D07FA" w14:paraId="57A9E9FB" w14:textId="390EC84B">
            <w:pPr>
              <w:rPr>
                <w:rFonts w:ascii="Aptos" w:hAnsi="Aptos" w:eastAsia="Aptos" w:cs="Aptos"/>
                <w:b w:val="0"/>
                <w:bCs w:val="0"/>
                <w:i w:val="0"/>
                <w:iCs w:val="0"/>
                <w:color w:val="000000" w:themeColor="text1" w:themeTint="FF" w:themeShade="FF"/>
                <w:sz w:val="24"/>
                <w:szCs w:val="24"/>
                <w:lang w:val="en-US"/>
              </w:rPr>
            </w:pPr>
            <w:r w:rsidRPr="628D07FA" w:rsidR="628D07FA">
              <w:rPr>
                <w:rFonts w:ascii="Aptos" w:hAnsi="Aptos" w:eastAsia="Aptos" w:cs="Aptos"/>
                <w:b w:val="0"/>
                <w:bCs w:val="0"/>
                <w:i w:val="0"/>
                <w:iCs w:val="0"/>
                <w:caps w:val="0"/>
                <w:smallCaps w:val="0"/>
                <w:color w:val="000000" w:themeColor="text1" w:themeTint="FF" w:themeShade="FF"/>
                <w:sz w:val="24"/>
                <w:szCs w:val="24"/>
                <w:lang w:val="en-US"/>
              </w:rPr>
              <w:t>Title</w:t>
            </w:r>
          </w:p>
        </w:tc>
        <w:tc>
          <w:tcPr>
            <w:tcW w:w="7725" w:type="dxa"/>
            <w:tcBorders>
              <w:top w:val="single" w:sz="6"/>
              <w:right w:val="single" w:sz="6"/>
            </w:tcBorders>
            <w:shd w:val="clear" w:color="auto" w:fill="D1D1D1" w:themeFill="background2" w:themeFillShade="E6"/>
            <w:tcMar>
              <w:left w:w="105" w:type="dxa"/>
              <w:right w:w="105" w:type="dxa"/>
            </w:tcMar>
            <w:vAlign w:val="top"/>
          </w:tcPr>
          <w:p w:rsidR="628D07FA" w:rsidP="628D07FA" w:rsidRDefault="628D07FA" w14:paraId="7BE583D0" w14:textId="1A6F0590">
            <w:pPr>
              <w:rPr>
                <w:rFonts w:ascii="Aptos" w:hAnsi="Aptos" w:eastAsia="Aptos" w:cs="Aptos"/>
                <w:b w:val="0"/>
                <w:bCs w:val="0"/>
                <w:i w:val="0"/>
                <w:iCs w:val="0"/>
                <w:color w:val="000000" w:themeColor="text1" w:themeTint="FF" w:themeShade="FF"/>
                <w:sz w:val="24"/>
                <w:szCs w:val="24"/>
                <w:lang w:val="en-US"/>
              </w:rPr>
            </w:pPr>
            <w:r w:rsidRPr="628D07FA" w:rsidR="628D07FA">
              <w:rPr>
                <w:rFonts w:ascii="Aptos" w:hAnsi="Aptos" w:eastAsia="Aptos" w:cs="Aptos"/>
                <w:b w:val="0"/>
                <w:bCs w:val="0"/>
                <w:i w:val="0"/>
                <w:iCs w:val="0"/>
                <w:caps w:val="0"/>
                <w:smallCaps w:val="0"/>
                <w:color w:val="000000" w:themeColor="text1" w:themeTint="FF" w:themeShade="FF"/>
                <w:sz w:val="24"/>
                <w:szCs w:val="24"/>
                <w:lang w:val="en-US"/>
              </w:rPr>
              <w:t>Description</w:t>
            </w:r>
          </w:p>
        </w:tc>
      </w:tr>
      <w:tr w:rsidR="628D07FA" w:rsidTr="14BBCA55" w14:paraId="6B119952">
        <w:trPr>
          <w:trHeight w:val="300"/>
        </w:trPr>
        <w:tc>
          <w:tcPr>
            <w:tcW w:w="5220" w:type="dxa"/>
            <w:tcBorders>
              <w:left w:val="single" w:sz="6"/>
            </w:tcBorders>
            <w:shd w:val="clear" w:color="auto" w:fill="DAE9F7" w:themeFill="text2" w:themeFillTint="1A"/>
            <w:tcMar>
              <w:left w:w="105" w:type="dxa"/>
              <w:right w:w="105" w:type="dxa"/>
            </w:tcMar>
            <w:vAlign w:val="top"/>
          </w:tcPr>
          <w:p w:rsidR="628D07FA" w:rsidP="628D07FA" w:rsidRDefault="628D07FA" w14:paraId="7B76771D" w14:textId="61D32DBB">
            <w:pPr>
              <w:rPr>
                <w:rFonts w:ascii="Aptos" w:hAnsi="Aptos" w:eastAsia="Aptos" w:cs="Aptos"/>
                <w:b w:val="0"/>
                <w:bCs w:val="0"/>
                <w:i w:val="0"/>
                <w:iCs w:val="0"/>
                <w:color w:val="000000" w:themeColor="text1" w:themeTint="FF" w:themeShade="FF"/>
                <w:sz w:val="24"/>
                <w:szCs w:val="24"/>
                <w:lang w:val="en-US"/>
              </w:rPr>
            </w:pPr>
            <w:r w:rsidRPr="628D07FA" w:rsidR="628D07FA">
              <w:rPr>
                <w:rFonts w:ascii="Aptos" w:hAnsi="Aptos" w:eastAsia="Aptos" w:cs="Aptos"/>
                <w:b w:val="0"/>
                <w:bCs w:val="0"/>
                <w:i w:val="0"/>
                <w:iCs w:val="0"/>
                <w:caps w:val="0"/>
                <w:smallCaps w:val="0"/>
                <w:color w:val="000000" w:themeColor="text1" w:themeTint="FF" w:themeShade="FF"/>
                <w:sz w:val="24"/>
                <w:szCs w:val="24"/>
                <w:lang w:val="en-US"/>
              </w:rPr>
              <w:t>It’s a Team Effort: Utilizing Paraprofessionals to Support Students (teacher lens)</w:t>
            </w:r>
          </w:p>
          <w:p w:rsidR="628D07FA" w:rsidP="628D07FA" w:rsidRDefault="628D07FA" w14:paraId="2B0498A8" w14:textId="02A97B1E">
            <w:pPr>
              <w:rPr>
                <w:rFonts w:ascii="Aptos" w:hAnsi="Aptos" w:eastAsia="Aptos" w:cs="Aptos"/>
                <w:b w:val="0"/>
                <w:bCs w:val="0"/>
                <w:i w:val="0"/>
                <w:iCs w:val="0"/>
                <w:color w:val="000000" w:themeColor="text1" w:themeTint="FF" w:themeShade="FF"/>
                <w:sz w:val="24"/>
                <w:szCs w:val="24"/>
                <w:lang w:val="en-US"/>
              </w:rPr>
            </w:pPr>
          </w:p>
        </w:tc>
        <w:tc>
          <w:tcPr>
            <w:tcW w:w="7725" w:type="dxa"/>
            <w:tcBorders>
              <w:right w:val="single" w:sz="6"/>
            </w:tcBorders>
            <w:shd w:val="clear" w:color="auto" w:fill="DAE9F7" w:themeFill="text2" w:themeFillTint="1A"/>
            <w:tcMar>
              <w:left w:w="105" w:type="dxa"/>
              <w:right w:w="105" w:type="dxa"/>
            </w:tcMar>
            <w:vAlign w:val="top"/>
          </w:tcPr>
          <w:p w:rsidR="628D07FA" w:rsidP="628D07FA" w:rsidRDefault="628D07FA" w14:paraId="11DC6A66" w14:textId="5A98C326">
            <w:pPr>
              <w:rPr>
                <w:rFonts w:ascii="Aptos" w:hAnsi="Aptos" w:eastAsia="Aptos" w:cs="Aptos"/>
                <w:b w:val="0"/>
                <w:bCs w:val="0"/>
                <w:i w:val="0"/>
                <w:iCs w:val="0"/>
                <w:color w:val="000000" w:themeColor="text1" w:themeTint="FF" w:themeShade="FF"/>
                <w:sz w:val="24"/>
                <w:szCs w:val="24"/>
                <w:lang w:val="en-US"/>
              </w:rPr>
            </w:pPr>
            <w:r w:rsidRPr="628D07FA" w:rsidR="628D07FA">
              <w:rPr>
                <w:rFonts w:ascii="Aptos" w:hAnsi="Aptos" w:eastAsia="Aptos" w:cs="Aptos"/>
                <w:b w:val="0"/>
                <w:bCs w:val="0"/>
                <w:i w:val="0"/>
                <w:iCs w:val="0"/>
                <w:caps w:val="0"/>
                <w:smallCaps w:val="0"/>
                <w:color w:val="000000" w:themeColor="text1" w:themeTint="FF" w:themeShade="FF"/>
                <w:sz w:val="24"/>
                <w:szCs w:val="24"/>
                <w:lang w:val="en-US"/>
              </w:rPr>
              <w:t>This training will focus on how teachers can utilize paraprofessionals within the classroom setting to support students. Educators will learn how to utilize paraprofessionals strengths when supporting students’ behavior and the data collection process.</w:t>
            </w:r>
          </w:p>
        </w:tc>
      </w:tr>
      <w:tr w:rsidR="628D07FA" w:rsidTr="14BBCA55" w14:paraId="7CB4B9E0">
        <w:trPr>
          <w:trHeight w:val="300"/>
        </w:trPr>
        <w:tc>
          <w:tcPr>
            <w:tcW w:w="5220" w:type="dxa"/>
            <w:tcBorders>
              <w:left w:val="single" w:sz="6"/>
            </w:tcBorders>
            <w:shd w:val="clear" w:color="auto" w:fill="FFFFFF" w:themeFill="background1"/>
            <w:tcMar>
              <w:left w:w="105" w:type="dxa"/>
              <w:right w:w="105" w:type="dxa"/>
            </w:tcMar>
            <w:vAlign w:val="top"/>
          </w:tcPr>
          <w:p w:rsidR="628D07FA" w:rsidP="628D07FA" w:rsidRDefault="628D07FA" w14:paraId="7EB417AD" w14:textId="7ABCE796">
            <w:pPr>
              <w:spacing w:line="240" w:lineRule="auto"/>
              <w:jc w:val="left"/>
              <w:rPr>
                <w:rFonts w:ascii="Times New Roman" w:hAnsi="Times New Roman" w:eastAsia="Times New Roman" w:cs="Times New Roman"/>
                <w:b w:val="0"/>
                <w:bCs w:val="0"/>
                <w:i w:val="0"/>
                <w:iCs w:val="0"/>
                <w:color w:val="000000" w:themeColor="text1" w:themeTint="FF" w:themeShade="FF"/>
                <w:sz w:val="24"/>
                <w:szCs w:val="24"/>
                <w:lang w:val="en-US"/>
              </w:rPr>
            </w:pPr>
            <w:r w:rsidRPr="628D07FA" w:rsidR="628D07FA">
              <w:rPr>
                <w:rFonts w:ascii="Times New Roman" w:hAnsi="Times New Roman" w:eastAsia="Times New Roman" w:cs="Times New Roman"/>
                <w:b w:val="0"/>
                <w:bCs w:val="0"/>
                <w:i w:val="0"/>
                <w:iCs w:val="0"/>
                <w:caps w:val="0"/>
                <w:smallCaps w:val="0"/>
                <w:color w:val="000000" w:themeColor="text1" w:themeTint="FF" w:themeShade="FF"/>
                <w:sz w:val="24"/>
                <w:szCs w:val="24"/>
                <w:lang w:val="en-US"/>
              </w:rPr>
              <w:t>Behavioral challenges in young children: Developmental considerations</w:t>
            </w:r>
          </w:p>
        </w:tc>
        <w:tc>
          <w:tcPr>
            <w:tcW w:w="7725" w:type="dxa"/>
            <w:tcBorders>
              <w:right w:val="single" w:sz="6"/>
            </w:tcBorders>
            <w:shd w:val="clear" w:color="auto" w:fill="FFFFFF" w:themeFill="background1"/>
            <w:tcMar>
              <w:left w:w="105" w:type="dxa"/>
              <w:right w:w="105" w:type="dxa"/>
            </w:tcMar>
            <w:vAlign w:val="top"/>
          </w:tcPr>
          <w:p w:rsidR="628D07FA" w:rsidP="628D07FA" w:rsidRDefault="628D07FA" w14:paraId="75C29AC8" w14:textId="49B752B5">
            <w:pPr>
              <w:rPr>
                <w:rFonts w:ascii="Times New Roman" w:hAnsi="Times New Roman" w:eastAsia="Times New Roman" w:cs="Times New Roman"/>
                <w:b w:val="0"/>
                <w:bCs w:val="0"/>
                <w:i w:val="0"/>
                <w:iCs w:val="0"/>
                <w:color w:val="000000" w:themeColor="text1" w:themeTint="FF" w:themeShade="FF"/>
                <w:sz w:val="24"/>
                <w:szCs w:val="24"/>
                <w:lang w:val="en-US"/>
              </w:rPr>
            </w:pPr>
            <w:r w:rsidRPr="628D07FA" w:rsidR="628D07FA">
              <w:rPr>
                <w:rFonts w:ascii="Times New Roman" w:hAnsi="Times New Roman" w:eastAsia="Times New Roman" w:cs="Times New Roman"/>
                <w:b w:val="0"/>
                <w:bCs w:val="0"/>
                <w:i w:val="0"/>
                <w:iCs w:val="0"/>
                <w:caps w:val="0"/>
                <w:smallCaps w:val="0"/>
                <w:color w:val="000000" w:themeColor="text1" w:themeTint="FF" w:themeShade="FF"/>
                <w:sz w:val="24"/>
                <w:szCs w:val="24"/>
                <w:lang w:val="en-US"/>
              </w:rPr>
              <w:t>This session will provide an overview of unique issues in addressing behavioral challenges in young children (aged 3-8). Key developmental considerations will be shared related to cognitive, language and communication and social-emotional development. Key variables in young children’s understanding of behavioral expectations and rules will also be discussed. Opportunity for questions will also be part of the session.</w:t>
            </w:r>
          </w:p>
        </w:tc>
      </w:tr>
      <w:tr w:rsidR="628D07FA" w:rsidTr="14BBCA55" w14:paraId="07028C39">
        <w:trPr>
          <w:trHeight w:val="300"/>
        </w:trPr>
        <w:tc>
          <w:tcPr>
            <w:tcW w:w="5220" w:type="dxa"/>
            <w:tcBorders>
              <w:left w:val="single" w:sz="6"/>
            </w:tcBorders>
            <w:shd w:val="clear" w:color="auto" w:fill="DAE9F7" w:themeFill="text2" w:themeFillTint="1A"/>
            <w:tcMar>
              <w:left w:w="105" w:type="dxa"/>
              <w:right w:w="105" w:type="dxa"/>
            </w:tcMar>
            <w:vAlign w:val="top"/>
          </w:tcPr>
          <w:p w:rsidR="628D07FA" w:rsidP="628D07FA" w:rsidRDefault="628D07FA" w14:paraId="2DFA25D1" w14:textId="36895BD1">
            <w:pPr>
              <w:rPr>
                <w:rFonts w:ascii="Aptos" w:hAnsi="Aptos" w:eastAsia="Aptos" w:cs="Aptos"/>
                <w:b w:val="0"/>
                <w:bCs w:val="0"/>
                <w:i w:val="0"/>
                <w:iCs w:val="0"/>
                <w:color w:val="000000" w:themeColor="text1" w:themeTint="FF" w:themeShade="FF"/>
                <w:sz w:val="24"/>
                <w:szCs w:val="24"/>
                <w:lang w:val="en-US"/>
              </w:rPr>
            </w:pPr>
            <w:r w:rsidRPr="628D07FA" w:rsidR="628D07FA">
              <w:rPr>
                <w:rFonts w:ascii="Aptos" w:hAnsi="Aptos" w:eastAsia="Aptos" w:cs="Aptos"/>
                <w:b w:val="0"/>
                <w:bCs w:val="0"/>
                <w:i w:val="0"/>
                <w:iCs w:val="0"/>
                <w:caps w:val="0"/>
                <w:smallCaps w:val="0"/>
                <w:color w:val="000000" w:themeColor="text1" w:themeTint="FF" w:themeShade="FF"/>
                <w:sz w:val="24"/>
                <w:szCs w:val="24"/>
                <w:lang w:val="en-US"/>
              </w:rPr>
              <w:t>Dissecting Data: Before, During, and After: Guidelines for Creating Valid Data Collection Techniques</w:t>
            </w:r>
          </w:p>
          <w:p w:rsidR="628D07FA" w:rsidP="628D07FA" w:rsidRDefault="628D07FA" w14:paraId="062DD17A" w14:textId="6314C4D1">
            <w:pPr>
              <w:rPr>
                <w:rFonts w:ascii="Aptos" w:hAnsi="Aptos" w:eastAsia="Aptos" w:cs="Aptos"/>
                <w:b w:val="0"/>
                <w:bCs w:val="0"/>
                <w:i w:val="0"/>
                <w:iCs w:val="0"/>
                <w:color w:val="000000" w:themeColor="text1" w:themeTint="FF" w:themeShade="FF"/>
                <w:sz w:val="24"/>
                <w:szCs w:val="24"/>
                <w:lang w:val="en-US"/>
              </w:rPr>
            </w:pPr>
          </w:p>
        </w:tc>
        <w:tc>
          <w:tcPr>
            <w:tcW w:w="7725" w:type="dxa"/>
            <w:tcBorders>
              <w:right w:val="single" w:sz="6"/>
            </w:tcBorders>
            <w:shd w:val="clear" w:color="auto" w:fill="DAE9F7" w:themeFill="text2" w:themeFillTint="1A"/>
            <w:tcMar>
              <w:left w:w="105" w:type="dxa"/>
              <w:right w:w="105" w:type="dxa"/>
            </w:tcMar>
            <w:vAlign w:val="top"/>
          </w:tcPr>
          <w:p w:rsidR="628D07FA" w:rsidP="628D07FA" w:rsidRDefault="628D07FA" w14:paraId="1EF1A321" w14:textId="3630883A">
            <w:pPr>
              <w:rPr>
                <w:rFonts w:ascii="Aptos" w:hAnsi="Aptos" w:eastAsia="Aptos" w:cs="Aptos"/>
                <w:b w:val="0"/>
                <w:bCs w:val="0"/>
                <w:i w:val="0"/>
                <w:iCs w:val="0"/>
                <w:color w:val="000000" w:themeColor="text1" w:themeTint="FF" w:themeShade="FF"/>
                <w:sz w:val="24"/>
                <w:szCs w:val="24"/>
                <w:lang w:val="en-US"/>
              </w:rPr>
            </w:pPr>
            <w:r w:rsidRPr="628D07FA" w:rsidR="628D07FA">
              <w:rPr>
                <w:rFonts w:ascii="Aptos" w:hAnsi="Aptos" w:eastAsia="Aptos" w:cs="Aptos"/>
                <w:b w:val="0"/>
                <w:bCs w:val="0"/>
                <w:i w:val="0"/>
                <w:iCs w:val="0"/>
                <w:caps w:val="0"/>
                <w:smallCaps w:val="0"/>
                <w:color w:val="000000" w:themeColor="text1" w:themeTint="FF" w:themeShade="FF"/>
                <w:sz w:val="24"/>
                <w:szCs w:val="24"/>
                <w:lang w:val="en-US"/>
              </w:rPr>
              <w:t>This session provides a comprehensive examination of each step involved in effective data collection for Behavior Intervention Plans (BIPs). Participants will explore the roles and responsibilities of various IEP team members, including classroom and school staff, and assess whether there is a consistent, school-wide process in place for data collection. The goal is to develop a sustainable, user-friendly plan that meets the specific needs of your school, ensuring that all components of data collection and analysis are well-integrated and effective in supporting student success.</w:t>
            </w:r>
          </w:p>
        </w:tc>
      </w:tr>
      <w:tr w:rsidR="628D07FA" w:rsidTr="14BBCA55" w14:paraId="561CFB6D">
        <w:trPr>
          <w:trHeight w:val="300"/>
        </w:trPr>
        <w:tc>
          <w:tcPr>
            <w:tcW w:w="5220" w:type="dxa"/>
            <w:tcBorders>
              <w:left w:val="single" w:sz="6"/>
              <w:bottom w:val="single" w:sz="6"/>
            </w:tcBorders>
            <w:shd w:val="clear" w:color="auto" w:fill="FFFFFF" w:themeFill="background1"/>
            <w:tcMar>
              <w:left w:w="105" w:type="dxa"/>
              <w:right w:w="105" w:type="dxa"/>
            </w:tcMar>
            <w:vAlign w:val="top"/>
          </w:tcPr>
          <w:p w:rsidR="628D07FA" w:rsidP="628D07FA" w:rsidRDefault="628D07FA" w14:paraId="0ED7977D" w14:textId="20A2F98E">
            <w:pPr>
              <w:spacing w:line="240" w:lineRule="auto"/>
              <w:jc w:val="left"/>
              <w:rPr>
                <w:rFonts w:ascii="Times New Roman" w:hAnsi="Times New Roman" w:eastAsia="Times New Roman" w:cs="Times New Roman"/>
                <w:b w:val="0"/>
                <w:bCs w:val="0"/>
                <w:i w:val="0"/>
                <w:iCs w:val="0"/>
                <w:color w:val="000000" w:themeColor="text1" w:themeTint="FF" w:themeShade="FF"/>
                <w:sz w:val="24"/>
                <w:szCs w:val="24"/>
                <w:lang w:val="en-US"/>
              </w:rPr>
            </w:pPr>
            <w:r w:rsidRPr="628D07FA" w:rsidR="628D07FA">
              <w:rPr>
                <w:rFonts w:ascii="Times New Roman" w:hAnsi="Times New Roman" w:eastAsia="Times New Roman" w:cs="Times New Roman"/>
                <w:b w:val="0"/>
                <w:bCs w:val="0"/>
                <w:i w:val="0"/>
                <w:iCs w:val="0"/>
                <w:caps w:val="0"/>
                <w:smallCaps w:val="0"/>
                <w:color w:val="000000" w:themeColor="text1" w:themeTint="FF" w:themeShade="FF"/>
                <w:sz w:val="24"/>
                <w:szCs w:val="24"/>
                <w:lang w:val="en-US"/>
              </w:rPr>
              <w:t>Behavioral challenges in young children: Data collection and environmental manipulations</w:t>
            </w:r>
          </w:p>
        </w:tc>
        <w:tc>
          <w:tcPr>
            <w:tcW w:w="7725" w:type="dxa"/>
            <w:tcBorders>
              <w:bottom w:val="single" w:sz="6"/>
              <w:right w:val="single" w:sz="6"/>
            </w:tcBorders>
            <w:shd w:val="clear" w:color="auto" w:fill="FFFFFF" w:themeFill="background1"/>
            <w:tcMar>
              <w:left w:w="105" w:type="dxa"/>
              <w:right w:w="105" w:type="dxa"/>
            </w:tcMar>
            <w:vAlign w:val="top"/>
          </w:tcPr>
          <w:p w:rsidR="628D07FA" w:rsidP="628D07FA" w:rsidRDefault="628D07FA" w14:paraId="7D324F44" w14:textId="6F618312">
            <w:pPr>
              <w:rPr>
                <w:rFonts w:ascii="Times New Roman" w:hAnsi="Times New Roman" w:eastAsia="Times New Roman" w:cs="Times New Roman"/>
                <w:b w:val="0"/>
                <w:bCs w:val="0"/>
                <w:i w:val="0"/>
                <w:iCs w:val="0"/>
                <w:color w:val="000000" w:themeColor="text1" w:themeTint="FF" w:themeShade="FF"/>
                <w:sz w:val="24"/>
                <w:szCs w:val="24"/>
                <w:lang w:val="en-US"/>
              </w:rPr>
            </w:pPr>
            <w:r w:rsidRPr="628D07FA" w:rsidR="628D07FA">
              <w:rPr>
                <w:rFonts w:ascii="Times New Roman" w:hAnsi="Times New Roman" w:eastAsia="Times New Roman" w:cs="Times New Roman"/>
                <w:b w:val="0"/>
                <w:bCs w:val="0"/>
                <w:i w:val="0"/>
                <w:iCs w:val="0"/>
                <w:caps w:val="0"/>
                <w:smallCaps w:val="0"/>
                <w:color w:val="000000" w:themeColor="text1" w:themeTint="FF" w:themeShade="FF"/>
                <w:sz w:val="24"/>
                <w:szCs w:val="24"/>
                <w:lang w:val="en-US"/>
              </w:rPr>
              <w:t>This session will provide a context for behavioral challenges in young children (aged 3-8) along with commonly utilized strategies and interventions for this age group. Considerations for collecting behavioral data and developing an intervention plan will be discussed emphasizing strategies which address limited language and communication development as well as social emotional skills in this age group. Teaching age appropriate behavior must be implemented in context and with many opportunities for practice and feedback. Opportunity for questions will also be part of the session.</w:t>
            </w:r>
          </w:p>
        </w:tc>
      </w:tr>
      <w:tr w:rsidR="14BBCA55" w:rsidTr="14BBCA55" w14:paraId="4B83A672">
        <w:trPr>
          <w:trHeight w:val="300"/>
        </w:trPr>
        <w:tc>
          <w:tcPr>
            <w:tcW w:w="5220" w:type="dxa"/>
            <w:tcBorders>
              <w:left w:val="single" w:sz="6"/>
              <w:bottom w:val="single" w:sz="6"/>
            </w:tcBorders>
            <w:shd w:val="clear" w:color="auto" w:fill="DAE9F7" w:themeFill="text2" w:themeFillTint="1A"/>
            <w:tcMar>
              <w:left w:w="105" w:type="dxa"/>
              <w:right w:w="105" w:type="dxa"/>
            </w:tcMar>
            <w:vAlign w:val="top"/>
          </w:tcPr>
          <w:p w:rsidR="2EAAF11D" w:rsidP="14BBCA55" w:rsidRDefault="2EAAF11D" w14:paraId="4D3D49C5" w14:textId="1911B24F">
            <w:pPr>
              <w:rPr>
                <w:rFonts w:ascii="Times New Roman" w:hAnsi="Times New Roman" w:eastAsia="Times New Roman" w:cs="Times New Roman"/>
                <w:b w:val="0"/>
                <w:bCs w:val="0"/>
                <w:i w:val="0"/>
                <w:iCs w:val="0"/>
                <w:color w:val="000000" w:themeColor="text1" w:themeTint="FF" w:themeShade="FF"/>
                <w:sz w:val="24"/>
                <w:szCs w:val="24"/>
                <w:lang w:val="en-US"/>
              </w:rPr>
            </w:pPr>
            <w:r w:rsidRPr="14BBCA55" w:rsidR="2EAAF11D">
              <w:rPr>
                <w:rFonts w:ascii="Times New Roman" w:hAnsi="Times New Roman" w:eastAsia="Times New Roman" w:cs="Times New Roman"/>
                <w:b w:val="0"/>
                <w:bCs w:val="0"/>
                <w:i w:val="0"/>
                <w:iCs w:val="0"/>
                <w:color w:val="000000" w:themeColor="text1" w:themeTint="FF" w:themeShade="FF"/>
                <w:sz w:val="24"/>
                <w:szCs w:val="24"/>
                <w:lang w:val="en-US"/>
              </w:rPr>
              <w:t>Behavior 101: Foundational concepts of behavior for classroom teachers and paraprofessionals (part 1)</w:t>
            </w:r>
          </w:p>
          <w:p w:rsidR="14BBCA55" w:rsidP="14BBCA55" w:rsidRDefault="14BBCA55" w14:paraId="7EF2C7EC" w14:textId="26E41E2A">
            <w:pPr>
              <w:pStyle w:val="Normal"/>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US"/>
              </w:rPr>
            </w:pPr>
          </w:p>
        </w:tc>
        <w:tc>
          <w:tcPr>
            <w:tcW w:w="7725" w:type="dxa"/>
            <w:tcBorders>
              <w:bottom w:val="single" w:sz="6"/>
              <w:right w:val="single" w:sz="6"/>
            </w:tcBorders>
            <w:shd w:val="clear" w:color="auto" w:fill="DAE9F7" w:themeFill="text2" w:themeFillTint="1A"/>
            <w:tcMar>
              <w:left w:w="105" w:type="dxa"/>
              <w:right w:w="105" w:type="dxa"/>
            </w:tcMar>
            <w:vAlign w:val="top"/>
          </w:tcPr>
          <w:p w:rsidR="1BB33930" w:rsidP="14BBCA55" w:rsidRDefault="1BB33930" w14:paraId="071642A2" w14:textId="75D5E0CD">
            <w:pPr>
              <w:spacing w:before="0" w:beforeAutospacing="off" w:after="0" w:afterAutospacing="off"/>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14BBCA55" w:rsidR="1BB33930">
              <w:rPr>
                <w:rFonts w:ascii="Times New Roman" w:hAnsi="Times New Roman" w:eastAsia="Times New Roman" w:cs="Times New Roman"/>
                <w:b w:val="0"/>
                <w:bCs w:val="0"/>
                <w:i w:val="0"/>
                <w:iCs w:val="0"/>
                <w:strike w:val="0"/>
                <w:dstrike w:val="0"/>
                <w:color w:val="000000" w:themeColor="text1" w:themeTint="FF" w:themeShade="FF"/>
                <w:sz w:val="24"/>
                <w:szCs w:val="24"/>
                <w:u w:val="none"/>
              </w:rPr>
              <w:t>This session will</w:t>
            </w:r>
            <w:r w:rsidRPr="14BBCA55" w:rsidR="14BBCA55">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explor</w:t>
            </w:r>
            <w:r w:rsidRPr="14BBCA55" w:rsidR="54328553">
              <w:rPr>
                <w:rFonts w:ascii="Times New Roman" w:hAnsi="Times New Roman" w:eastAsia="Times New Roman" w:cs="Times New Roman"/>
                <w:b w:val="0"/>
                <w:bCs w:val="0"/>
                <w:i w:val="0"/>
                <w:iCs w:val="0"/>
                <w:strike w:val="0"/>
                <w:dstrike w:val="0"/>
                <w:color w:val="000000" w:themeColor="text1" w:themeTint="FF" w:themeShade="FF"/>
                <w:sz w:val="24"/>
                <w:szCs w:val="24"/>
                <w:u w:val="none"/>
              </w:rPr>
              <w:t>e</w:t>
            </w:r>
            <w:r w:rsidRPr="14BBCA55" w:rsidR="14BBCA55">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the core concepts and history of Applied Behavior Analysis (ABA). This session is designed for practitioners, educators, and anyone interested in the science of behavior. Whether </w:t>
            </w:r>
            <w:r w:rsidRPr="14BBCA55" w:rsidR="14BBCA55">
              <w:rPr>
                <w:rFonts w:ascii="Times New Roman" w:hAnsi="Times New Roman" w:eastAsia="Times New Roman" w:cs="Times New Roman"/>
                <w:b w:val="0"/>
                <w:bCs w:val="0"/>
                <w:i w:val="0"/>
                <w:iCs w:val="0"/>
                <w:strike w:val="0"/>
                <w:dstrike w:val="0"/>
                <w:color w:val="000000" w:themeColor="text1" w:themeTint="FF" w:themeShade="FF"/>
                <w:sz w:val="24"/>
                <w:szCs w:val="24"/>
                <w:u w:val="none"/>
              </w:rPr>
              <w:t>you're</w:t>
            </w:r>
            <w:r w:rsidRPr="14BBCA55" w:rsidR="14BBCA55">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new to ABA or looking to deepen your understanding, this </w:t>
            </w:r>
            <w:r w:rsidRPr="14BBCA55" w:rsidR="3743ABBF">
              <w:rPr>
                <w:rFonts w:ascii="Times New Roman" w:hAnsi="Times New Roman" w:eastAsia="Times New Roman" w:cs="Times New Roman"/>
                <w:b w:val="0"/>
                <w:bCs w:val="0"/>
                <w:i w:val="0"/>
                <w:iCs w:val="0"/>
                <w:strike w:val="0"/>
                <w:dstrike w:val="0"/>
                <w:color w:val="000000" w:themeColor="text1" w:themeTint="FF" w:themeShade="FF"/>
                <w:sz w:val="24"/>
                <w:szCs w:val="24"/>
                <w:u w:val="none"/>
              </w:rPr>
              <w:t>session will</w:t>
            </w:r>
            <w:r w:rsidRPr="14BBCA55" w:rsidR="14BBCA55">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provide valuable insights and practical knowledge to enhance your skills and approach. This session will delve into the definition of behavior and how to develop precise operational definitions of behavior and to examine the concepts of reinforcement and punishment. </w:t>
            </w:r>
          </w:p>
        </w:tc>
      </w:tr>
      <w:tr w:rsidR="14BBCA55" w:rsidTr="14BBCA55" w14:paraId="31C61C14">
        <w:trPr>
          <w:trHeight w:val="300"/>
        </w:trPr>
        <w:tc>
          <w:tcPr>
            <w:tcW w:w="5220" w:type="dxa"/>
            <w:tcBorders>
              <w:left w:val="single" w:sz="6"/>
              <w:bottom w:val="single" w:sz="6"/>
            </w:tcBorders>
            <w:shd w:val="clear" w:color="auto" w:fill="FFFFFF" w:themeFill="background1"/>
            <w:tcMar>
              <w:left w:w="105" w:type="dxa"/>
              <w:right w:w="105" w:type="dxa"/>
            </w:tcMar>
            <w:vAlign w:val="top"/>
          </w:tcPr>
          <w:p w:rsidR="2EAAF11D" w:rsidP="14BBCA55" w:rsidRDefault="2EAAF11D" w14:paraId="4FFEC6C8" w14:textId="2EF3810A">
            <w:pPr>
              <w:rPr>
                <w:rFonts w:ascii="Times New Roman" w:hAnsi="Times New Roman" w:eastAsia="Times New Roman" w:cs="Times New Roman"/>
                <w:b w:val="0"/>
                <w:bCs w:val="0"/>
                <w:i w:val="0"/>
                <w:iCs w:val="0"/>
                <w:color w:val="000000" w:themeColor="text1" w:themeTint="FF" w:themeShade="FF"/>
                <w:sz w:val="24"/>
                <w:szCs w:val="24"/>
                <w:lang w:val="en-US"/>
              </w:rPr>
            </w:pPr>
            <w:r w:rsidRPr="14BBCA55" w:rsidR="2EAAF11D">
              <w:rPr>
                <w:rFonts w:ascii="Times New Roman" w:hAnsi="Times New Roman" w:eastAsia="Times New Roman" w:cs="Times New Roman"/>
                <w:b w:val="0"/>
                <w:bCs w:val="0"/>
                <w:i w:val="0"/>
                <w:iCs w:val="0"/>
                <w:color w:val="000000" w:themeColor="text1" w:themeTint="FF" w:themeShade="FF"/>
                <w:sz w:val="24"/>
                <w:szCs w:val="24"/>
                <w:lang w:val="en-US"/>
              </w:rPr>
              <w:t>Behavior 101: Foundational concepts of behavior for classroom teachers and paraprofessionals (part 2)</w:t>
            </w:r>
          </w:p>
          <w:p w:rsidR="14BBCA55" w:rsidP="14BBCA55" w:rsidRDefault="14BBCA55" w14:paraId="3A87A414" w14:textId="45F0B736">
            <w:pPr>
              <w:pStyle w:val="Normal"/>
              <w:spacing w:line="240" w:lineRule="auto"/>
              <w:jc w:val="left"/>
              <w:rPr>
                <w:rFonts w:ascii="Times New Roman" w:hAnsi="Times New Roman" w:eastAsia="Times New Roman" w:cs="Times New Roman"/>
                <w:b w:val="0"/>
                <w:bCs w:val="0"/>
                <w:i w:val="0"/>
                <w:iCs w:val="0"/>
                <w:caps w:val="0"/>
                <w:smallCaps w:val="0"/>
                <w:color w:val="000000" w:themeColor="text1" w:themeTint="FF" w:themeShade="FF"/>
                <w:sz w:val="24"/>
                <w:szCs w:val="24"/>
                <w:lang w:val="en-US"/>
              </w:rPr>
            </w:pPr>
          </w:p>
        </w:tc>
        <w:tc>
          <w:tcPr>
            <w:tcW w:w="7725" w:type="dxa"/>
            <w:tcBorders>
              <w:bottom w:val="single" w:sz="6"/>
              <w:right w:val="single" w:sz="6"/>
            </w:tcBorders>
            <w:shd w:val="clear" w:color="auto" w:fill="FFFFFF" w:themeFill="background1"/>
            <w:tcMar>
              <w:left w:w="105" w:type="dxa"/>
              <w:right w:w="105" w:type="dxa"/>
            </w:tcMar>
            <w:vAlign w:val="top"/>
          </w:tcPr>
          <w:p w:rsidR="2F289189" w:rsidP="14BBCA55" w:rsidRDefault="2F289189" w14:paraId="0FB7B19E" w14:textId="088A865D">
            <w:pPr>
              <w:spacing w:before="0" w:beforeAutospacing="off" w:after="0" w:afterAutospacing="off"/>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14BBCA55" w:rsidR="2F289189">
              <w:rPr>
                <w:rFonts w:ascii="Times New Roman" w:hAnsi="Times New Roman" w:eastAsia="Times New Roman" w:cs="Times New Roman"/>
                <w:b w:val="0"/>
                <w:bCs w:val="0"/>
                <w:i w:val="0"/>
                <w:iCs w:val="0"/>
                <w:strike w:val="0"/>
                <w:dstrike w:val="0"/>
                <w:color w:val="000000" w:themeColor="text1" w:themeTint="FF" w:themeShade="FF"/>
                <w:sz w:val="24"/>
                <w:szCs w:val="24"/>
                <w:u w:val="none"/>
              </w:rPr>
              <w:t>This session will</w:t>
            </w:r>
            <w:r w:rsidRPr="14BBCA55" w:rsidR="14BBCA55">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w:t>
            </w:r>
            <w:r w:rsidRPr="14BBCA55" w:rsidR="14BBCA55">
              <w:rPr>
                <w:rFonts w:ascii="Times New Roman" w:hAnsi="Times New Roman" w:eastAsia="Times New Roman" w:cs="Times New Roman"/>
                <w:b w:val="0"/>
                <w:bCs w:val="0"/>
                <w:i w:val="0"/>
                <w:iCs w:val="0"/>
                <w:strike w:val="0"/>
                <w:dstrike w:val="0"/>
                <w:color w:val="000000" w:themeColor="text1" w:themeTint="FF" w:themeShade="FF"/>
                <w:sz w:val="24"/>
                <w:szCs w:val="24"/>
                <w:u w:val="none"/>
              </w:rPr>
              <w:t>explor</w:t>
            </w:r>
            <w:r w:rsidRPr="14BBCA55" w:rsidR="17A4D141">
              <w:rPr>
                <w:rFonts w:ascii="Times New Roman" w:hAnsi="Times New Roman" w:eastAsia="Times New Roman" w:cs="Times New Roman"/>
                <w:b w:val="0"/>
                <w:bCs w:val="0"/>
                <w:i w:val="0"/>
                <w:iCs w:val="0"/>
                <w:strike w:val="0"/>
                <w:dstrike w:val="0"/>
                <w:color w:val="000000" w:themeColor="text1" w:themeTint="FF" w:themeShade="FF"/>
                <w:sz w:val="24"/>
                <w:szCs w:val="24"/>
                <w:u w:val="none"/>
              </w:rPr>
              <w:t>e</w:t>
            </w:r>
            <w:r w:rsidRPr="14BBCA55" w:rsidR="14BBCA55">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the core concepts and history of Applied Behavior Analysis (ABA). This session is designed for practitioners, educators, and anyone interested in the science of behavior. Whether </w:t>
            </w:r>
            <w:r w:rsidRPr="14BBCA55" w:rsidR="14BBCA55">
              <w:rPr>
                <w:rFonts w:ascii="Times New Roman" w:hAnsi="Times New Roman" w:eastAsia="Times New Roman" w:cs="Times New Roman"/>
                <w:b w:val="0"/>
                <w:bCs w:val="0"/>
                <w:i w:val="0"/>
                <w:iCs w:val="0"/>
                <w:strike w:val="0"/>
                <w:dstrike w:val="0"/>
                <w:color w:val="000000" w:themeColor="text1" w:themeTint="FF" w:themeShade="FF"/>
                <w:sz w:val="24"/>
                <w:szCs w:val="24"/>
                <w:u w:val="none"/>
              </w:rPr>
              <w:t>you're</w:t>
            </w:r>
            <w:r w:rsidRPr="14BBCA55" w:rsidR="14BBCA55">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new to ABA or looking to deepen your understanding, this </w:t>
            </w:r>
            <w:r w:rsidRPr="14BBCA55" w:rsidR="0ED71A86">
              <w:rPr>
                <w:rFonts w:ascii="Times New Roman" w:hAnsi="Times New Roman" w:eastAsia="Times New Roman" w:cs="Times New Roman"/>
                <w:b w:val="0"/>
                <w:bCs w:val="0"/>
                <w:i w:val="0"/>
                <w:iCs w:val="0"/>
                <w:strike w:val="0"/>
                <w:dstrike w:val="0"/>
                <w:color w:val="000000" w:themeColor="text1" w:themeTint="FF" w:themeShade="FF"/>
                <w:sz w:val="24"/>
                <w:szCs w:val="24"/>
                <w:u w:val="none"/>
              </w:rPr>
              <w:t>session w</w:t>
            </w:r>
            <w:r w:rsidRPr="14BBCA55" w:rsidR="14BBCA55">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ill provide valuable insights and practical knowledge to enhance your skills and approach. This session will delve into </w:t>
            </w:r>
            <w:r w:rsidRPr="14BBCA55" w:rsidR="00F73570">
              <w:rPr>
                <w:rFonts w:ascii="Times New Roman" w:hAnsi="Times New Roman" w:eastAsia="Times New Roman" w:cs="Times New Roman"/>
                <w:b w:val="0"/>
                <w:bCs w:val="0"/>
                <w:i w:val="0"/>
                <w:iCs w:val="0"/>
                <w:strike w:val="0"/>
                <w:dstrike w:val="0"/>
                <w:color w:val="000000" w:themeColor="text1" w:themeTint="FF" w:themeShade="FF"/>
                <w:sz w:val="24"/>
                <w:szCs w:val="24"/>
                <w:u w:val="none"/>
              </w:rPr>
              <w:t>measurement and the ABCs of behavior.</w:t>
            </w:r>
          </w:p>
        </w:tc>
      </w:tr>
    </w:tbl>
    <w:p xmlns:wp14="http://schemas.microsoft.com/office/word/2010/wordml" w:rsidP="628D07FA" wp14:paraId="731C4F07" wp14:textId="0702C454">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p14:paraId="2C078E63" wp14:textId="288B14BE"/>
    <w:sectPr>
      <w:pgSz w:w="15840" w:h="12240" w:orient="landscape"/>
      <w:pgMar w:top="1440" w:right="1440" w:bottom="1440" w:left="1440" w:header="720" w:footer="720" w:gutter="0"/>
      <w:cols w:space="720"/>
      <w:docGrid w:linePitch="360"/>
      <w:headerReference w:type="default" r:id="R4e08312a772b49fc"/>
      <w:footerReference w:type="default" r:id="R2e967178594148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320"/>
      <w:gridCol w:w="4320"/>
      <w:gridCol w:w="4320"/>
    </w:tblGrid>
    <w:tr w:rsidR="628D07FA" w:rsidTr="7612A9AF" w14:paraId="5D989629">
      <w:trPr>
        <w:trHeight w:val="300"/>
      </w:trPr>
      <w:tc>
        <w:tcPr>
          <w:tcW w:w="4320" w:type="dxa"/>
          <w:tcMar/>
        </w:tcPr>
        <w:p w:rsidR="628D07FA" w:rsidP="628D07FA" w:rsidRDefault="628D07FA" w14:paraId="68EE0DB1" w14:textId="6BF5D435">
          <w:pPr>
            <w:bidi w:val="0"/>
            <w:spacing w:before="0" w:beforeAutospacing="off" w:after="160" w:afterAutospacing="off" w:line="259" w:lineRule="auto"/>
            <w:jc w:val="left"/>
            <w:rPr>
              <w:noProof w:val="0"/>
              <w:lang w:val="en-US"/>
            </w:rPr>
          </w:pPr>
          <w:r w:rsidRPr="628D07FA" w:rsidR="628D07FA">
            <w:rPr>
              <w:rFonts w:ascii="Times New Roman" w:hAnsi="Times New Roman" w:eastAsia="Times New Roman" w:cs="Times New Roman"/>
              <w:b w:val="0"/>
              <w:bCs w:val="0"/>
              <w:i w:val="0"/>
              <w:iCs w:val="0"/>
              <w:caps w:val="0"/>
              <w:smallCaps w:val="0"/>
              <w:noProof w:val="0"/>
              <w:color w:val="201F1E"/>
              <w:sz w:val="20"/>
              <w:szCs w:val="20"/>
              <w:lang w:val="en-US"/>
            </w:rPr>
            <w:t>Funded by ISBE IDEA Part B Federal Grant</w:t>
          </w:r>
        </w:p>
        <w:p w:rsidR="628D07FA" w:rsidP="628D07FA" w:rsidRDefault="628D07FA" w14:paraId="64105C14" w14:textId="70FF48BC">
          <w:pPr>
            <w:pStyle w:val="Header"/>
            <w:bidi w:val="0"/>
            <w:ind w:left="-115"/>
            <w:jc w:val="left"/>
          </w:pPr>
        </w:p>
      </w:tc>
      <w:tc>
        <w:tcPr>
          <w:tcW w:w="4320" w:type="dxa"/>
          <w:tcMar/>
        </w:tcPr>
        <w:p w:rsidR="628D07FA" w:rsidP="628D07FA" w:rsidRDefault="628D07FA" w14:paraId="2013CE79" w14:textId="663C019C">
          <w:pPr>
            <w:pStyle w:val="Header"/>
            <w:bidi w:val="0"/>
            <w:jc w:val="center"/>
          </w:pPr>
        </w:p>
      </w:tc>
      <w:tc>
        <w:tcPr>
          <w:tcW w:w="4320" w:type="dxa"/>
          <w:tcMar/>
        </w:tcPr>
        <w:p w:rsidR="628D07FA" w:rsidP="628D07FA" w:rsidRDefault="628D07FA" w14:paraId="0E062297" w14:textId="3C649CC8">
          <w:pPr>
            <w:pStyle w:val="Header"/>
            <w:bidi w:val="0"/>
            <w:ind w:right="-115"/>
            <w:jc w:val="right"/>
            <w:rPr>
              <w:noProof w:val="0"/>
              <w:lang w:val="en-US"/>
            </w:rPr>
          </w:pPr>
          <w:r w:rsidRPr="7612A9AF" w:rsidR="7612A9AF">
            <w:rPr>
              <w:rFonts w:ascii="Aptos" w:hAnsi="Aptos" w:eastAsia="Aptos" w:cs="Aptos"/>
              <w:b w:val="0"/>
              <w:bCs w:val="0"/>
              <w:i w:val="0"/>
              <w:iCs w:val="0"/>
              <w:caps w:val="0"/>
              <w:smallCaps w:val="0"/>
              <w:noProof w:val="0"/>
              <w:color w:val="000000" w:themeColor="text1" w:themeTint="FF" w:themeShade="FF"/>
              <w:sz w:val="19"/>
              <w:szCs w:val="19"/>
              <w:lang w:val="en-US"/>
            </w:rPr>
            <w:t>Last Updated: 1/1</w:t>
          </w:r>
          <w:r w:rsidRPr="7612A9AF" w:rsidR="7612A9AF">
            <w:rPr>
              <w:rFonts w:ascii="Aptos" w:hAnsi="Aptos" w:eastAsia="Aptos" w:cs="Aptos"/>
              <w:b w:val="0"/>
              <w:bCs w:val="0"/>
              <w:i w:val="0"/>
              <w:iCs w:val="0"/>
              <w:caps w:val="0"/>
              <w:smallCaps w:val="0"/>
              <w:noProof w:val="0"/>
              <w:color w:val="000000" w:themeColor="text1" w:themeTint="FF" w:themeShade="FF"/>
              <w:sz w:val="19"/>
              <w:szCs w:val="19"/>
              <w:lang w:val="en-US"/>
            </w:rPr>
            <w:t>7</w:t>
          </w:r>
          <w:r w:rsidRPr="7612A9AF" w:rsidR="7612A9AF">
            <w:rPr>
              <w:rFonts w:ascii="Aptos" w:hAnsi="Aptos" w:eastAsia="Aptos" w:cs="Aptos"/>
              <w:b w:val="0"/>
              <w:bCs w:val="0"/>
              <w:i w:val="0"/>
              <w:iCs w:val="0"/>
              <w:caps w:val="0"/>
              <w:smallCaps w:val="0"/>
              <w:noProof w:val="0"/>
              <w:color w:val="000000" w:themeColor="text1" w:themeTint="FF" w:themeShade="FF"/>
              <w:sz w:val="19"/>
              <w:szCs w:val="19"/>
              <w:lang w:val="en-US"/>
            </w:rPr>
            <w:t>/25</w:t>
          </w:r>
        </w:p>
      </w:tc>
    </w:tr>
  </w:tbl>
  <w:p w:rsidR="628D07FA" w:rsidP="628D07FA" w:rsidRDefault="628D07FA" w14:paraId="1DAF866F" w14:textId="6021243F">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4320"/>
      <w:gridCol w:w="4320"/>
      <w:gridCol w:w="4320"/>
    </w:tblGrid>
    <w:tr w:rsidR="628D07FA" w:rsidTr="628D07FA" w14:paraId="4F60216B">
      <w:trPr>
        <w:trHeight w:val="300"/>
      </w:trPr>
      <w:tc>
        <w:tcPr>
          <w:tcW w:w="4320" w:type="dxa"/>
          <w:tcMar/>
        </w:tcPr>
        <w:p w:rsidR="628D07FA" w:rsidP="628D07FA" w:rsidRDefault="628D07FA" w14:paraId="226850D1" w14:textId="1E14CADF">
          <w:pPr>
            <w:pStyle w:val="Header"/>
            <w:bidi w:val="0"/>
            <w:ind w:left="-115"/>
            <w:jc w:val="left"/>
          </w:pPr>
          <w:r w:rsidR="628D07FA">
            <w:drawing>
              <wp:inline wp14:editId="5B445AED" wp14:anchorId="7AF252CB">
                <wp:extent cx="1743075" cy="1457325"/>
                <wp:effectExtent l="0" t="0" r="0" b="0"/>
                <wp:docPr id="948774045" name="" title=""/>
                <wp:cNvGraphicFramePr>
                  <a:graphicFrameLocks noChangeAspect="1"/>
                </wp:cNvGraphicFramePr>
                <a:graphic>
                  <a:graphicData uri="http://schemas.openxmlformats.org/drawingml/2006/picture">
                    <pic:pic>
                      <pic:nvPicPr>
                        <pic:cNvPr id="0" name=""/>
                        <pic:cNvPicPr/>
                      </pic:nvPicPr>
                      <pic:blipFill>
                        <a:blip r:embed="Rba0cb426a5b74d9f">
                          <a:extLst>
                            <a:ext xmlns:a="http://schemas.openxmlformats.org/drawingml/2006/main" uri="{28A0092B-C50C-407E-A947-70E740481C1C}">
                              <a14:useLocalDpi val="0"/>
                            </a:ext>
                          </a:extLst>
                        </a:blip>
                        <a:stretch>
                          <a:fillRect/>
                        </a:stretch>
                      </pic:blipFill>
                      <pic:spPr>
                        <a:xfrm>
                          <a:off x="0" y="0"/>
                          <a:ext cx="1743075" cy="1457325"/>
                        </a:xfrm>
                        <a:prstGeom prst="rect">
                          <a:avLst/>
                        </a:prstGeom>
                      </pic:spPr>
                    </pic:pic>
                  </a:graphicData>
                </a:graphic>
              </wp:inline>
            </w:drawing>
          </w:r>
          <w:r>
            <w:br/>
          </w:r>
        </w:p>
      </w:tc>
      <w:tc>
        <w:tcPr>
          <w:tcW w:w="4320" w:type="dxa"/>
          <w:tcMar/>
        </w:tcPr>
        <w:p w:rsidR="628D07FA" w:rsidP="628D07FA" w:rsidRDefault="628D07FA" w14:paraId="50F409D8" w14:textId="4EA70ED4">
          <w:pPr>
            <w:pStyle w:val="Header"/>
            <w:bidi w:val="0"/>
            <w:jc w:val="center"/>
          </w:pPr>
        </w:p>
      </w:tc>
      <w:tc>
        <w:tcPr>
          <w:tcW w:w="4320" w:type="dxa"/>
          <w:tcMar/>
        </w:tcPr>
        <w:p w:rsidR="628D07FA" w:rsidP="628D07FA" w:rsidRDefault="628D07FA" w14:paraId="624117BA" w14:textId="558B768D">
          <w:pPr>
            <w:pStyle w:val="Header"/>
            <w:bidi w:val="0"/>
            <w:ind w:right="-115"/>
            <w:jc w:val="right"/>
          </w:pPr>
        </w:p>
      </w:tc>
    </w:tr>
  </w:tbl>
  <w:p w:rsidR="628D07FA" w:rsidP="628D07FA" w:rsidRDefault="628D07FA" w14:paraId="4C7B41E3" w14:textId="7AA12CBC">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E091D6"/>
    <w:rsid w:val="0023F408"/>
    <w:rsid w:val="00F73570"/>
    <w:rsid w:val="0453FAFA"/>
    <w:rsid w:val="073444E5"/>
    <w:rsid w:val="0EC12678"/>
    <w:rsid w:val="0ED71A86"/>
    <w:rsid w:val="14BBCA55"/>
    <w:rsid w:val="153DAD2B"/>
    <w:rsid w:val="17A4D141"/>
    <w:rsid w:val="19B18DAA"/>
    <w:rsid w:val="1BB33930"/>
    <w:rsid w:val="1C14B793"/>
    <w:rsid w:val="200119B2"/>
    <w:rsid w:val="200119B2"/>
    <w:rsid w:val="202E733D"/>
    <w:rsid w:val="25E73E26"/>
    <w:rsid w:val="25E73E26"/>
    <w:rsid w:val="26E2856D"/>
    <w:rsid w:val="27E58DF0"/>
    <w:rsid w:val="2B2CC161"/>
    <w:rsid w:val="2EAAF11D"/>
    <w:rsid w:val="2F289189"/>
    <w:rsid w:val="315C94A2"/>
    <w:rsid w:val="34456AF3"/>
    <w:rsid w:val="3743ABBF"/>
    <w:rsid w:val="3985817F"/>
    <w:rsid w:val="39A3678A"/>
    <w:rsid w:val="3FA2AD1A"/>
    <w:rsid w:val="42895E4E"/>
    <w:rsid w:val="4B9CB246"/>
    <w:rsid w:val="4C7BE5B4"/>
    <w:rsid w:val="4D2DAC0B"/>
    <w:rsid w:val="52E091D6"/>
    <w:rsid w:val="54328553"/>
    <w:rsid w:val="55291191"/>
    <w:rsid w:val="56048880"/>
    <w:rsid w:val="56BE84C5"/>
    <w:rsid w:val="604A49FC"/>
    <w:rsid w:val="628D07FA"/>
    <w:rsid w:val="66273A3B"/>
    <w:rsid w:val="6986BAB3"/>
    <w:rsid w:val="698EEE2F"/>
    <w:rsid w:val="7362CF3E"/>
    <w:rsid w:val="73771196"/>
    <w:rsid w:val="7612A9AF"/>
    <w:rsid w:val="77FB9EAA"/>
    <w:rsid w:val="7C62C93A"/>
    <w:rsid w:val="7DC21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091D6"/>
  <w15:chartTrackingRefBased/>
  <w15:docId w15:val="{C776F7B0-78E0-4EC1-9C28-004C09D433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D07FA"/>
    <w:pPr>
      <w:tabs>
        <w:tab w:val="center" w:leader="none" w:pos="4680"/>
        <w:tab w:val="right" w:leader="none" w:pos="9360"/>
      </w:tabs>
      <w:spacing w:after="0" w:line="240" w:lineRule="auto"/>
    </w:pPr>
  </w:style>
  <w:style w:type="paragraph" w:styleId="Footer">
    <w:uiPriority w:val="99"/>
    <w:name w:val="footer"/>
    <w:basedOn w:val="Normal"/>
    <w:unhideWhenUsed/>
    <w:rsid w:val="628D07F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e08312a772b49fc" /><Relationship Type="http://schemas.openxmlformats.org/officeDocument/2006/relationships/footer" Target="footer.xml" Id="R2e967178594148f1" /></Relationships>
</file>

<file path=word/_rels/header.xml.rels>&#65279;<?xml version="1.0" encoding="utf-8"?><Relationships xmlns="http://schemas.openxmlformats.org/package/2006/relationships"><Relationship Type="http://schemas.openxmlformats.org/officeDocument/2006/relationships/image" Target="/media/image.png" Id="Rba0cb426a5b74d9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2025-01-13T18:12:28.3437986Z</dcterms:created>
  <dcterms:modified xsi:type="dcterms:W3CDTF">2025-01-23T17:46:11.5826792Z</dcterms:modified>
  <dc:creator>Connet, Michelle L</dc:creator>
  <lastModifiedBy>Connet, Michelle L</lastModifiedBy>
</coreProperties>
</file>